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FE58F" w14:textId="1FEDB83E" w:rsidR="001E5987" w:rsidRPr="00E66B37" w:rsidRDefault="00583619" w:rsidP="00F81DD5">
      <w:pPr>
        <w:jc w:val="center"/>
        <w:rPr>
          <w:rFonts w:ascii="Times New Roman" w:hAnsi="Times New Roman" w:cs="Times New Roman"/>
          <w:b/>
          <w:sz w:val="32"/>
          <w:szCs w:val="32"/>
          <w:lang w:val="sv-SE"/>
        </w:rPr>
      </w:pPr>
      <w:bookmarkStart w:id="0" w:name="_GoBack"/>
      <w:r w:rsidRPr="00E66B37">
        <w:rPr>
          <w:rFonts w:ascii="Times New Roman" w:hAnsi="Times New Roman" w:cs="Times New Roman"/>
          <w:b/>
          <w:bCs/>
          <w:sz w:val="32"/>
          <w:szCs w:val="32"/>
          <w:lang w:val="sv-SE"/>
        </w:rPr>
        <w:t>Strategi Efektif Untuk Meningkatkan Literasi Matematis Siswa Sekolah Dasar</w:t>
      </w:r>
    </w:p>
    <w:p w14:paraId="3146AAFE" w14:textId="77777777" w:rsidR="001E5987" w:rsidRPr="00E66B37" w:rsidRDefault="001E5987" w:rsidP="00F81DD5">
      <w:pPr>
        <w:jc w:val="center"/>
        <w:rPr>
          <w:rFonts w:ascii="Times New Roman" w:hAnsi="Times New Roman" w:cs="Times New Roman"/>
          <w:b/>
          <w:lang w:val="sv-SE"/>
        </w:rPr>
      </w:pPr>
    </w:p>
    <w:p w14:paraId="7F1A987A" w14:textId="5C8EECEA" w:rsidR="001E5987" w:rsidRPr="00E66B37" w:rsidRDefault="00076F17" w:rsidP="00F81DD5">
      <w:pPr>
        <w:jc w:val="center"/>
        <w:rPr>
          <w:rFonts w:ascii="Times New Roman" w:hAnsi="Times New Roman" w:cs="Times New Roman"/>
          <w:b/>
          <w:lang w:val="sv-SE"/>
        </w:rPr>
      </w:pPr>
      <w:r w:rsidRPr="00E66B37">
        <w:rPr>
          <w:rFonts w:ascii="Times New Roman" w:hAnsi="Times New Roman" w:cs="Times New Roman"/>
          <w:b/>
          <w:lang w:val="sv-SE"/>
        </w:rPr>
        <w:t>Kristin Tamba</w:t>
      </w:r>
    </w:p>
    <w:p w14:paraId="3A588817" w14:textId="373AA5CA" w:rsidR="001E5987" w:rsidRPr="00E66B37" w:rsidRDefault="00076F17" w:rsidP="00F81DD5">
      <w:pPr>
        <w:jc w:val="center"/>
        <w:rPr>
          <w:rFonts w:ascii="Times New Roman" w:hAnsi="Times New Roman" w:cs="Times New Roman"/>
          <w:color w:val="auto"/>
          <w:sz w:val="22"/>
          <w:szCs w:val="22"/>
          <w:lang w:val="sv-SE"/>
        </w:rPr>
      </w:pPr>
      <w:r w:rsidRPr="00E66B37">
        <w:rPr>
          <w:rFonts w:ascii="Times New Roman" w:hAnsi="Times New Roman" w:cs="Times New Roman"/>
          <w:sz w:val="22"/>
          <w:szCs w:val="22"/>
          <w:lang w:val="sv-SE"/>
        </w:rPr>
        <w:t xml:space="preserve">Pendidikan Guru Sekolah Dasar, </w:t>
      </w:r>
      <w:r w:rsidRPr="00E66B37">
        <w:rPr>
          <w:rFonts w:ascii="Times New Roman" w:hAnsi="Times New Roman" w:cs="Times New Roman"/>
          <w:color w:val="auto"/>
          <w:sz w:val="22"/>
          <w:szCs w:val="22"/>
          <w:lang w:val="sv-SE"/>
        </w:rPr>
        <w:t>Universitas Negeri Surabaya</w:t>
      </w:r>
    </w:p>
    <w:p w14:paraId="7FF62B0A" w14:textId="7CBFF8BE" w:rsidR="001E5987" w:rsidRPr="00583619" w:rsidRDefault="00C41062" w:rsidP="00F81DD5">
      <w:pPr>
        <w:tabs>
          <w:tab w:val="left" w:pos="3615"/>
        </w:tabs>
        <w:jc w:val="center"/>
        <w:rPr>
          <w:rFonts w:ascii="Times New Roman" w:hAnsi="Times New Roman" w:cs="Times New Roman"/>
          <w:color w:val="auto"/>
          <w:sz w:val="22"/>
          <w:szCs w:val="22"/>
        </w:rPr>
      </w:pPr>
      <w:r w:rsidRPr="00E66B37">
        <w:rPr>
          <w:rFonts w:ascii="Times New Roman" w:hAnsi="Times New Roman" w:cs="Times New Roman"/>
          <w:sz w:val="22"/>
          <w:szCs w:val="22"/>
        </w:rPr>
        <w:t>E-mail:</w:t>
      </w:r>
      <w:r w:rsidR="00076F17" w:rsidRPr="00E66B37">
        <w:rPr>
          <w:rFonts w:ascii="Times New Roman" w:hAnsi="Times New Roman" w:cs="Times New Roman"/>
          <w:sz w:val="22"/>
          <w:szCs w:val="22"/>
        </w:rPr>
        <w:t xml:space="preserve"> </w:t>
      </w:r>
      <w:hyperlink r:id="rId9" w:history="1">
        <w:r w:rsidR="00076F17" w:rsidRPr="00583619">
          <w:rPr>
            <w:rStyle w:val="Hyperlink"/>
            <w:rFonts w:ascii="Times New Roman" w:hAnsi="Times New Roman" w:cs="Times New Roman"/>
            <w:color w:val="auto"/>
            <w:sz w:val="22"/>
            <w:szCs w:val="22"/>
            <w:u w:val="none"/>
          </w:rPr>
          <w:t>kristin.23454@mhs.unesa.ac.id</w:t>
        </w:r>
      </w:hyperlink>
      <w:r w:rsidR="00076F17" w:rsidRPr="00583619">
        <w:rPr>
          <w:rFonts w:ascii="Times New Roman" w:hAnsi="Times New Roman" w:cs="Times New Roman"/>
          <w:color w:val="auto"/>
          <w:sz w:val="22"/>
          <w:szCs w:val="22"/>
        </w:rPr>
        <w:t xml:space="preserve"> </w:t>
      </w:r>
    </w:p>
    <w:p w14:paraId="21DE12D9" w14:textId="77777777" w:rsidR="001E5987" w:rsidRPr="00E66B37" w:rsidRDefault="001E5987" w:rsidP="00F81DD5">
      <w:pPr>
        <w:rPr>
          <w:rFonts w:ascii="Times New Roman" w:hAnsi="Times New Roman" w:cs="Times New Roman"/>
          <w:sz w:val="20"/>
          <w:szCs w:val="20"/>
        </w:rPr>
      </w:pPr>
    </w:p>
    <w:tbl>
      <w:tblPr>
        <w:tblStyle w:val="a2"/>
        <w:tblW w:w="9356"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773"/>
      </w:tblGrid>
      <w:tr w:rsidR="001E5987" w:rsidRPr="00E66B37" w14:paraId="62918CE6" w14:textId="77777777" w:rsidTr="00583619">
        <w:tc>
          <w:tcPr>
            <w:tcW w:w="3153" w:type="dxa"/>
            <w:tcBorders>
              <w:top w:val="single" w:sz="8" w:space="0" w:color="005426"/>
            </w:tcBorders>
          </w:tcPr>
          <w:p w14:paraId="5F85DE2E" w14:textId="77777777" w:rsidR="001E5987" w:rsidRPr="00E66B37" w:rsidRDefault="00C41062" w:rsidP="00F81DD5">
            <w:pPr>
              <w:rPr>
                <w:rFonts w:ascii="Times New Roman" w:hAnsi="Times New Roman" w:cs="Times New Roman"/>
                <w:b/>
              </w:rPr>
            </w:pPr>
            <w:r w:rsidRPr="00E66B37">
              <w:rPr>
                <w:rFonts w:ascii="Times New Roman" w:hAnsi="Times New Roman" w:cs="Times New Roman"/>
                <w:b/>
              </w:rPr>
              <w:t xml:space="preserve">Article </w:t>
            </w:r>
            <w:r w:rsidRPr="00E66B37">
              <w:rPr>
                <w:rFonts w:ascii="Times New Roman" w:hAnsi="Times New Roman" w:cs="Times New Roman"/>
                <w:b/>
              </w:rPr>
              <w:t>History:</w:t>
            </w:r>
          </w:p>
          <w:p w14:paraId="270FCA46" w14:textId="77777777" w:rsidR="00583619" w:rsidRPr="00F1369A" w:rsidRDefault="00583619" w:rsidP="00F81DD5">
            <w:pPr>
              <w:ind w:left="144" w:hanging="127"/>
              <w:rPr>
                <w:rFonts w:ascii="Times New Roman" w:hAnsi="Times New Roman" w:cs="Times New Roman"/>
                <w:color w:val="auto"/>
              </w:rPr>
            </w:pPr>
            <w:r w:rsidRPr="00F1369A">
              <w:rPr>
                <w:rFonts w:ascii="Times New Roman" w:hAnsi="Times New Roman" w:cs="Times New Roman"/>
                <w:color w:val="auto"/>
              </w:rPr>
              <w:t xml:space="preserve">Received: </w:t>
            </w:r>
            <w:r>
              <w:rPr>
                <w:rFonts w:ascii="Times New Roman" w:hAnsi="Times New Roman" w:cs="Times New Roman"/>
                <w:color w:val="auto"/>
              </w:rPr>
              <w:t xml:space="preserve">25 </w:t>
            </w:r>
            <w:proofErr w:type="spellStart"/>
            <w:r>
              <w:rPr>
                <w:rFonts w:ascii="Times New Roman" w:hAnsi="Times New Roman" w:cs="Times New Roman"/>
                <w:color w:val="auto"/>
              </w:rPr>
              <w:t>Februari</w:t>
            </w:r>
            <w:proofErr w:type="spellEnd"/>
            <w:r w:rsidRPr="00F1369A">
              <w:rPr>
                <w:rFonts w:ascii="Times New Roman" w:hAnsi="Times New Roman" w:cs="Times New Roman"/>
                <w:color w:val="auto"/>
              </w:rPr>
              <w:t xml:space="preserve"> 2026</w:t>
            </w:r>
          </w:p>
          <w:p w14:paraId="23CF9947" w14:textId="77777777" w:rsidR="00583619" w:rsidRPr="00F1369A" w:rsidRDefault="00583619" w:rsidP="00F81DD5">
            <w:pPr>
              <w:ind w:left="144" w:hanging="127"/>
              <w:rPr>
                <w:rFonts w:ascii="Times New Roman" w:hAnsi="Times New Roman" w:cs="Times New Roman"/>
                <w:color w:val="auto"/>
              </w:rPr>
            </w:pPr>
            <w:r w:rsidRPr="00F1369A">
              <w:rPr>
                <w:rFonts w:ascii="Times New Roman" w:hAnsi="Times New Roman" w:cs="Times New Roman"/>
                <w:color w:val="auto"/>
              </w:rPr>
              <w:t xml:space="preserve">Revised: </w:t>
            </w:r>
            <w:r>
              <w:rPr>
                <w:rFonts w:ascii="Times New Roman" w:hAnsi="Times New Roman" w:cs="Times New Roman"/>
                <w:color w:val="auto"/>
              </w:rPr>
              <w:t xml:space="preserve">04 </w:t>
            </w:r>
            <w:proofErr w:type="spellStart"/>
            <w:r>
              <w:rPr>
                <w:rFonts w:ascii="Times New Roman" w:hAnsi="Times New Roman" w:cs="Times New Roman"/>
                <w:color w:val="auto"/>
              </w:rPr>
              <w:t>Maret</w:t>
            </w:r>
            <w:proofErr w:type="spellEnd"/>
            <w:r w:rsidRPr="00F1369A">
              <w:rPr>
                <w:rFonts w:ascii="Times New Roman" w:hAnsi="Times New Roman" w:cs="Times New Roman"/>
                <w:color w:val="auto"/>
              </w:rPr>
              <w:t xml:space="preserve"> 2026</w:t>
            </w:r>
          </w:p>
          <w:p w14:paraId="59994A92" w14:textId="6E37F4F5" w:rsidR="001E5987" w:rsidRPr="00E66B37" w:rsidRDefault="00583619" w:rsidP="00F81DD5">
            <w:pPr>
              <w:ind w:left="-36"/>
              <w:rPr>
                <w:rFonts w:ascii="Times New Roman" w:hAnsi="Times New Roman" w:cs="Times New Roman"/>
              </w:rPr>
            </w:pPr>
            <w:r w:rsidRPr="00F1369A">
              <w:rPr>
                <w:rFonts w:ascii="Times New Roman" w:hAnsi="Times New Roman" w:cs="Times New Roman"/>
                <w:color w:val="auto"/>
              </w:rPr>
              <w:t xml:space="preserve">Accepted: </w:t>
            </w:r>
            <w:r>
              <w:rPr>
                <w:rFonts w:ascii="Times New Roman" w:hAnsi="Times New Roman" w:cs="Times New Roman"/>
                <w:color w:val="auto"/>
              </w:rPr>
              <w:t xml:space="preserve">11 </w:t>
            </w:r>
            <w:proofErr w:type="spellStart"/>
            <w:r>
              <w:rPr>
                <w:rFonts w:ascii="Times New Roman" w:hAnsi="Times New Roman" w:cs="Times New Roman"/>
                <w:color w:val="auto"/>
              </w:rPr>
              <w:t>Maret</w:t>
            </w:r>
            <w:proofErr w:type="spellEnd"/>
            <w:r w:rsidRPr="00F1369A">
              <w:rPr>
                <w:rFonts w:ascii="Times New Roman" w:hAnsi="Times New Roman" w:cs="Times New Roman"/>
                <w:color w:val="auto"/>
              </w:rPr>
              <w:t xml:space="preserve"> 2026</w:t>
            </w:r>
          </w:p>
          <w:p w14:paraId="68CEAF75" w14:textId="77777777" w:rsidR="001E5987" w:rsidRPr="00E66B37" w:rsidRDefault="001E5987" w:rsidP="00F81DD5">
            <w:pPr>
              <w:rPr>
                <w:rFonts w:ascii="Times New Roman" w:hAnsi="Times New Roman" w:cs="Times New Roman"/>
                <w:b/>
              </w:rPr>
            </w:pPr>
          </w:p>
          <w:p w14:paraId="5C2E1556" w14:textId="77777777" w:rsidR="001E5987" w:rsidRPr="00E66B37" w:rsidRDefault="001E5987" w:rsidP="00F81DD5">
            <w:pPr>
              <w:rPr>
                <w:rFonts w:ascii="Times New Roman" w:hAnsi="Times New Roman" w:cs="Times New Roman"/>
                <w:b/>
              </w:rPr>
            </w:pPr>
          </w:p>
        </w:tc>
        <w:tc>
          <w:tcPr>
            <w:tcW w:w="430" w:type="dxa"/>
            <w:vMerge w:val="restart"/>
            <w:tcBorders>
              <w:top w:val="single" w:sz="8" w:space="0" w:color="005426"/>
            </w:tcBorders>
          </w:tcPr>
          <w:p w14:paraId="6EF56B6A" w14:textId="77777777" w:rsidR="001E5987" w:rsidRPr="00E66B37" w:rsidRDefault="001E5987" w:rsidP="00F81DD5">
            <w:pPr>
              <w:rPr>
                <w:rFonts w:ascii="Times New Roman" w:hAnsi="Times New Roman" w:cs="Times New Roman"/>
                <w:b/>
              </w:rPr>
            </w:pPr>
          </w:p>
        </w:tc>
        <w:tc>
          <w:tcPr>
            <w:tcW w:w="5773" w:type="dxa"/>
            <w:vMerge w:val="restart"/>
            <w:tcBorders>
              <w:top w:val="single" w:sz="8" w:space="0" w:color="005426"/>
            </w:tcBorders>
          </w:tcPr>
          <w:p w14:paraId="5826C648" w14:textId="5F189266" w:rsidR="001E5987" w:rsidRPr="00E66B37" w:rsidRDefault="00C41062" w:rsidP="00F81DD5">
            <w:pPr>
              <w:pBdr>
                <w:top w:val="nil"/>
                <w:left w:val="nil"/>
                <w:bottom w:val="nil"/>
                <w:right w:val="nil"/>
                <w:between w:val="nil"/>
              </w:pBdr>
              <w:jc w:val="both"/>
              <w:rPr>
                <w:rFonts w:ascii="Times New Roman" w:hAnsi="Times New Roman" w:cs="Times New Roman"/>
                <w:i/>
                <w:lang w:val="sv-SE"/>
              </w:rPr>
            </w:pPr>
            <w:r w:rsidRPr="00E66B37">
              <w:rPr>
                <w:rFonts w:ascii="Times New Roman" w:hAnsi="Times New Roman" w:cs="Times New Roman"/>
                <w:b/>
                <w:i/>
                <w:lang w:val="sv-SE"/>
              </w:rPr>
              <w:t xml:space="preserve">Abstract: </w:t>
            </w:r>
            <w:r w:rsidR="00076F17" w:rsidRPr="00E66B37">
              <w:rPr>
                <w:rFonts w:ascii="Times New Roman" w:hAnsi="Times New Roman" w:cs="Times New Roman"/>
                <w:i/>
                <w:lang w:val="sv-SE"/>
              </w:rPr>
              <w:t>Literasi matematis merupakan kemampuan penting bagi siswa sekolah dasar untuk menghadapi tantangan era modern. Artikel ini mengulas strategi efektif untuk meningkatkan literasi matematis melalui kajian pustaka. Pendekatan kontekstual, integrasi teknologi, metode belajar kolaboratif, pengembangan keterampilan berpikir kritis, serta dukungan orang tua dan lingkungan menjadi fokus utama pembahasan. Evaluasi dan monitoring berkelanjutan juga diusulkan untuk memastikan peningkatan kemampuan siswa. Strategi-strategi ini terbukti dapat meningkatkan pemahaman, motivasi, dan keterampilan matematis siswa, sekaligus mempersiapkan mereka menghadapi tantangan kehidupan nyata secara analitis dan logis.</w:t>
            </w:r>
          </w:p>
        </w:tc>
      </w:tr>
      <w:tr w:rsidR="001E5987" w:rsidRPr="00E66B37" w14:paraId="0F90E3CB" w14:textId="77777777" w:rsidTr="00583619">
        <w:trPr>
          <w:trHeight w:val="1125"/>
        </w:trPr>
        <w:tc>
          <w:tcPr>
            <w:tcW w:w="3153" w:type="dxa"/>
            <w:tcBorders>
              <w:bottom w:val="single" w:sz="4" w:space="0" w:color="auto"/>
            </w:tcBorders>
          </w:tcPr>
          <w:p w14:paraId="04D73E1B" w14:textId="512729A1" w:rsidR="001E5987" w:rsidRPr="00E66B37" w:rsidRDefault="00C41062" w:rsidP="00F81DD5">
            <w:pPr>
              <w:rPr>
                <w:rFonts w:ascii="Times New Roman" w:hAnsi="Times New Roman" w:cs="Times New Roman"/>
                <w:b/>
                <w:lang w:val="sv-SE"/>
              </w:rPr>
            </w:pPr>
            <w:r w:rsidRPr="00E66B37">
              <w:rPr>
                <w:rFonts w:ascii="Times New Roman" w:hAnsi="Times New Roman" w:cs="Times New Roman"/>
                <w:b/>
                <w:lang w:val="sv-SE"/>
              </w:rPr>
              <w:t xml:space="preserve">Keywords: </w:t>
            </w:r>
            <w:r w:rsidR="00076F17" w:rsidRPr="00E66B37">
              <w:rPr>
                <w:rFonts w:ascii="Times New Roman" w:hAnsi="Times New Roman" w:cs="Times New Roman"/>
                <w:i/>
                <w:lang w:val="sv-SE"/>
              </w:rPr>
              <w:t>Literasi Matematis, Strategi Pembelajaran, Pendidikan Dasar.</w:t>
            </w:r>
          </w:p>
        </w:tc>
        <w:tc>
          <w:tcPr>
            <w:tcW w:w="430" w:type="dxa"/>
            <w:vMerge/>
            <w:tcBorders>
              <w:top w:val="single" w:sz="8" w:space="0" w:color="005426"/>
              <w:bottom w:val="single" w:sz="4" w:space="0" w:color="auto"/>
            </w:tcBorders>
          </w:tcPr>
          <w:p w14:paraId="50765086" w14:textId="77777777" w:rsidR="001E5987" w:rsidRPr="00E66B37" w:rsidRDefault="001E5987" w:rsidP="00F81DD5">
            <w:pPr>
              <w:pBdr>
                <w:top w:val="nil"/>
                <w:left w:val="nil"/>
                <w:bottom w:val="nil"/>
                <w:right w:val="nil"/>
                <w:between w:val="nil"/>
              </w:pBdr>
              <w:rPr>
                <w:rFonts w:ascii="Times New Roman" w:hAnsi="Times New Roman" w:cs="Times New Roman"/>
                <w:b/>
                <w:lang w:val="sv-SE"/>
              </w:rPr>
            </w:pPr>
          </w:p>
        </w:tc>
        <w:tc>
          <w:tcPr>
            <w:tcW w:w="5773" w:type="dxa"/>
            <w:vMerge/>
            <w:tcBorders>
              <w:top w:val="single" w:sz="8" w:space="0" w:color="005426"/>
              <w:bottom w:val="single" w:sz="4" w:space="0" w:color="auto"/>
            </w:tcBorders>
          </w:tcPr>
          <w:p w14:paraId="65FBFFCA" w14:textId="77777777" w:rsidR="001E5987" w:rsidRPr="00E66B37" w:rsidRDefault="001E5987" w:rsidP="00F81DD5">
            <w:pPr>
              <w:pBdr>
                <w:top w:val="nil"/>
                <w:left w:val="nil"/>
                <w:bottom w:val="nil"/>
                <w:right w:val="nil"/>
                <w:between w:val="nil"/>
              </w:pBdr>
              <w:rPr>
                <w:rFonts w:ascii="Times New Roman" w:hAnsi="Times New Roman" w:cs="Times New Roman"/>
                <w:b/>
                <w:lang w:val="sv-SE"/>
              </w:rPr>
            </w:pPr>
          </w:p>
        </w:tc>
      </w:tr>
    </w:tbl>
    <w:p w14:paraId="447F9C71" w14:textId="77777777" w:rsidR="001E5987" w:rsidRPr="00E66B37" w:rsidRDefault="001E5987" w:rsidP="00F81DD5">
      <w:pPr>
        <w:jc w:val="both"/>
        <w:rPr>
          <w:rFonts w:ascii="Times New Roman" w:hAnsi="Times New Roman" w:cs="Times New Roman"/>
          <w:b/>
          <w:lang w:val="sv-SE"/>
        </w:rPr>
      </w:pPr>
    </w:p>
    <w:p w14:paraId="6EA16FA4" w14:textId="62A8E0D6" w:rsidR="001E5987" w:rsidRPr="00E66B37" w:rsidRDefault="00C41062" w:rsidP="00F81DD5">
      <w:pPr>
        <w:rPr>
          <w:rFonts w:ascii="Times New Roman" w:hAnsi="Times New Roman" w:cs="Times New Roman"/>
          <w:b/>
          <w:lang w:val="sv-SE"/>
        </w:rPr>
      </w:pPr>
      <w:r w:rsidRPr="00E66B37">
        <w:rPr>
          <w:rFonts w:ascii="Times New Roman" w:hAnsi="Times New Roman" w:cs="Times New Roman"/>
          <w:b/>
          <w:lang w:val="sv-SE"/>
        </w:rPr>
        <w:t>PENDAHULUAN</w:t>
      </w:r>
    </w:p>
    <w:p w14:paraId="1A10B4F4" w14:textId="612D94FE" w:rsidR="00076F17" w:rsidRPr="00E66B37" w:rsidRDefault="00076F17" w:rsidP="00F81DD5">
      <w:pPr>
        <w:pBdr>
          <w:top w:val="nil"/>
          <w:left w:val="nil"/>
          <w:bottom w:val="nil"/>
          <w:right w:val="nil"/>
          <w:between w:val="nil"/>
        </w:pBdr>
        <w:ind w:firstLine="567"/>
        <w:jc w:val="both"/>
        <w:rPr>
          <w:rFonts w:ascii="Times New Roman" w:hAnsi="Times New Roman" w:cs="Times New Roman"/>
          <w:lang w:val="sv-SE"/>
        </w:rPr>
      </w:pPr>
      <w:r w:rsidRPr="00E66B37">
        <w:rPr>
          <w:rFonts w:ascii="Times New Roman" w:hAnsi="Times New Roman" w:cs="Times New Roman"/>
          <w:lang w:val="sv-SE"/>
        </w:rPr>
        <w:t>Literasi matematis merupakan kemampuan fundamental yang harus dimiliki siswa untuk menghadapi tantangan kehidupan di era modern</w:t>
      </w:r>
      <w:r w:rsidR="006F7D0B" w:rsidRPr="00E66B37">
        <w:rPr>
          <w:rFonts w:ascii="Times New Roman" w:hAnsi="Times New Roman" w:cs="Times New Roman"/>
          <w:lang w:val="sv-SE"/>
        </w:rPr>
        <w:t xml:space="preserve"> </w:t>
      </w:r>
      <w:sdt>
        <w:sdtPr>
          <w:rPr>
            <w:rFonts w:ascii="Times New Roman" w:hAnsi="Times New Roman" w:cs="Times New Roman"/>
            <w:lang w:val="sv-SE"/>
          </w:rPr>
          <w:tag w:val="MENDELEY_CITATION_v3_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"/>
          <w:id w:val="1429387467"/>
          <w:placeholder>
            <w:docPart w:val="DefaultPlaceholder_-1854013440"/>
          </w:placeholder>
        </w:sdtPr>
        <w:sdtEndPr/>
        <w:sdtContent>
          <w:r w:rsidR="008C3DC3" w:rsidRPr="008C3DC3">
            <w:rPr>
              <w:rFonts w:ascii="Times New Roman" w:hAnsi="Times New Roman" w:cs="Times New Roman"/>
              <w:lang w:val="sv-SE"/>
            </w:rPr>
            <w:t>(Deda et al., 2023)</w:t>
          </w:r>
        </w:sdtContent>
      </w:sdt>
      <w:r w:rsidRPr="00E66B37">
        <w:rPr>
          <w:rFonts w:ascii="Times New Roman" w:hAnsi="Times New Roman" w:cs="Times New Roman"/>
          <w:lang w:val="sv-SE"/>
        </w:rPr>
        <w:t>. Literasi matematis tidak hanya terbatas pada kemampuan menghitung angka, tetapi juga mencakup pemahaman, penalaran, dan penerapan konsep matematika dalam menyelesaikan masalah sehari-hari</w:t>
      </w:r>
      <w:r w:rsidR="006F7D0B" w:rsidRPr="00E66B37">
        <w:rPr>
          <w:rFonts w:ascii="Times New Roman" w:hAnsi="Times New Roman" w:cs="Times New Roman"/>
          <w:lang w:val="sv-SE"/>
        </w:rPr>
        <w:t xml:space="preserve"> </w:t>
      </w:r>
      <w:sdt>
        <w:sdtPr>
          <w:rPr>
            <w:rFonts w:ascii="Times New Roman" w:hAnsi="Times New Roman" w:cs="Times New Roman"/>
            <w:lang w:val="sv-SE"/>
          </w:rPr>
          <w:tag w:val="MENDELEY_CITATION_v3_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"/>
          <w:id w:val="1320925426"/>
          <w:placeholder>
            <w:docPart w:val="DefaultPlaceholder_-1854013440"/>
          </w:placeholder>
        </w:sdtPr>
        <w:sdtEndPr/>
        <w:sdtContent>
          <w:r w:rsidR="008C3DC3" w:rsidRPr="008C3DC3">
            <w:rPr>
              <w:rFonts w:ascii="Times New Roman" w:hAnsi="Times New Roman" w:cs="Times New Roman"/>
              <w:lang w:val="sv-SE"/>
            </w:rPr>
            <w:t>(Setiowati et al., 2024)</w:t>
          </w:r>
        </w:sdtContent>
      </w:sdt>
      <w:r w:rsidRPr="00E66B37">
        <w:rPr>
          <w:rFonts w:ascii="Times New Roman" w:hAnsi="Times New Roman" w:cs="Times New Roman"/>
          <w:lang w:val="sv-SE"/>
        </w:rPr>
        <w:t xml:space="preserve">. Berdasarkan hasil survei internasional seperti </w:t>
      </w:r>
      <w:r w:rsidRPr="00E66B37">
        <w:rPr>
          <w:rFonts w:ascii="Times New Roman" w:hAnsi="Times New Roman" w:cs="Times New Roman"/>
          <w:i/>
          <w:iCs/>
          <w:lang w:val="sv-SE"/>
        </w:rPr>
        <w:t>Programme for International Student Assessment</w:t>
      </w:r>
      <w:r w:rsidRPr="00E66B37">
        <w:rPr>
          <w:rFonts w:ascii="Times New Roman" w:hAnsi="Times New Roman" w:cs="Times New Roman"/>
          <w:lang w:val="sv-SE"/>
        </w:rPr>
        <w:t xml:space="preserve"> (PISA), kemampuan literasi matematis siswa Indonesia masih tergolong rendah dibandingkan negara lain. Hal ini menjadi tantangan besar bagi dunia pendidikan, terutama pada jenjang sekolah dasar yang merupakan fondasi pembelajaran</w:t>
      </w:r>
      <w:r w:rsidR="003D6F33">
        <w:rPr>
          <w:rFonts w:ascii="Times New Roman" w:hAnsi="Times New Roman" w:cs="Times New Roman"/>
          <w:lang w:val="sv-SE"/>
        </w:rPr>
        <w:t xml:space="preserve"> </w:t>
      </w:r>
      <w:sdt>
        <w:sdtPr>
          <w:rPr>
            <w:rFonts w:ascii="Times New Roman" w:hAnsi="Times New Roman" w:cs="Times New Roman"/>
            <w:lang w:val="sv-SE"/>
          </w:rPr>
          <w:tag w:val="MENDELEY_CITATION_v3_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"/>
          <w:id w:val="1444890673"/>
          <w:placeholder>
            <w:docPart w:val="DefaultPlaceholder_-1854013440"/>
          </w:placeholder>
        </w:sdtPr>
        <w:sdtEndPr/>
        <w:sdtContent>
          <w:r w:rsidR="008C3DC3" w:rsidRPr="008C3DC3">
            <w:rPr>
              <w:rFonts w:ascii="Times New Roman" w:hAnsi="Times New Roman" w:cs="Times New Roman"/>
              <w:lang w:val="sv-SE"/>
            </w:rPr>
            <w:t>(Habibi &amp; Suparman, 2020)</w:t>
          </w:r>
        </w:sdtContent>
      </w:sdt>
      <w:r w:rsidRPr="00E66B37">
        <w:rPr>
          <w:rFonts w:ascii="Times New Roman" w:hAnsi="Times New Roman" w:cs="Times New Roman"/>
          <w:lang w:val="sv-SE"/>
        </w:rPr>
        <w:t>.</w:t>
      </w:r>
    </w:p>
    <w:p w14:paraId="0DFAB203" w14:textId="78F6A714" w:rsidR="00076F17" w:rsidRPr="00E66B37" w:rsidRDefault="00076F17" w:rsidP="00F81DD5">
      <w:pPr>
        <w:pBdr>
          <w:top w:val="nil"/>
          <w:left w:val="nil"/>
          <w:bottom w:val="nil"/>
          <w:right w:val="nil"/>
          <w:between w:val="nil"/>
        </w:pBdr>
        <w:ind w:firstLine="567"/>
        <w:jc w:val="both"/>
        <w:rPr>
          <w:rFonts w:ascii="Times New Roman" w:hAnsi="Times New Roman" w:cs="Times New Roman"/>
          <w:lang w:val="sv-SE"/>
        </w:rPr>
      </w:pPr>
      <w:r w:rsidRPr="00E66B37">
        <w:rPr>
          <w:rFonts w:ascii="Times New Roman" w:hAnsi="Times New Roman" w:cs="Times New Roman"/>
          <w:lang w:val="sv-SE"/>
        </w:rPr>
        <w:t>Beberapa faktor penyebab rendahnya literasi matematis siswa antara lain adalah metode pengajaran yang masih didominasi oleh pendekatan konvensional, kurangnya sumber belajar yang menarik dan relevan, serta rendahnya motivasi siswa dalam belajar matematika</w:t>
      </w:r>
      <w:r w:rsidR="007E62EF" w:rsidRPr="00E66B37">
        <w:rPr>
          <w:rFonts w:ascii="Times New Roman" w:hAnsi="Times New Roman" w:cs="Times New Roman"/>
          <w:lang w:val="sv-SE"/>
        </w:rPr>
        <w:t xml:space="preserve"> </w:t>
      </w:r>
      <w:sdt>
        <w:sdtPr>
          <w:rPr>
            <w:rFonts w:ascii="Times New Roman" w:hAnsi="Times New Roman" w:cs="Times New Roman"/>
            <w:lang w:val="sv-SE"/>
          </w:rPr>
          <w:tag w:val="MENDELEY_CITATION_v3_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"/>
          <w:id w:val="450819769"/>
          <w:placeholder>
            <w:docPart w:val="DefaultPlaceholder_-1854013440"/>
          </w:placeholder>
        </w:sdtPr>
        <w:sdtEndPr/>
        <w:sdtContent>
          <w:r w:rsidR="008C3DC3" w:rsidRPr="008C3DC3">
            <w:rPr>
              <w:rFonts w:ascii="Times New Roman" w:hAnsi="Times New Roman" w:cs="Times New Roman"/>
              <w:lang w:val="sv-SE"/>
            </w:rPr>
            <w:t>(Hatimah et al., 2025)</w:t>
          </w:r>
        </w:sdtContent>
      </w:sdt>
      <w:r w:rsidRPr="00E66B37">
        <w:rPr>
          <w:rFonts w:ascii="Times New Roman" w:hAnsi="Times New Roman" w:cs="Times New Roman"/>
          <w:lang w:val="sv-SE"/>
        </w:rPr>
        <w:t>. Guru sering kali menghadapi kesulitan dalam menyampaikan materi dengan cara yang mudah dipahami oleh siswa, sementara siswa sendiri merasa bahwa matematika adalah mata pelajaran yang sulit dan membosankan</w:t>
      </w:r>
      <w:r w:rsidR="003D6F33">
        <w:rPr>
          <w:rFonts w:ascii="Times New Roman" w:hAnsi="Times New Roman" w:cs="Times New Roman"/>
          <w:lang w:val="sv-SE"/>
        </w:rPr>
        <w:t xml:space="preserve"> </w:t>
      </w:r>
      <w:sdt>
        <w:sdtPr>
          <w:rPr>
            <w:rFonts w:ascii="Times New Roman" w:hAnsi="Times New Roman" w:cs="Times New Roman"/>
            <w:lang w:val="sv-SE"/>
          </w:rPr>
          <w:tag w:val="MENDELEY_CITATION_v3_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"/>
          <w:id w:val="-1742410590"/>
          <w:placeholder>
            <w:docPart w:val="DefaultPlaceholder_-1854013440"/>
          </w:placeholder>
        </w:sdtPr>
        <w:sdtEndPr/>
        <w:sdtContent>
          <w:r w:rsidR="008C3DC3" w:rsidRPr="008C3DC3">
            <w:rPr>
              <w:rFonts w:ascii="Times New Roman" w:hAnsi="Times New Roman" w:cs="Times New Roman"/>
              <w:lang w:val="sv-SE"/>
            </w:rPr>
            <w:t>(Abidah et al., 2023)</w:t>
          </w:r>
        </w:sdtContent>
      </w:sdt>
      <w:r w:rsidRPr="00E66B37">
        <w:rPr>
          <w:rFonts w:ascii="Times New Roman" w:hAnsi="Times New Roman" w:cs="Times New Roman"/>
          <w:lang w:val="sv-SE"/>
        </w:rPr>
        <w:t>.</w:t>
      </w:r>
    </w:p>
    <w:p w14:paraId="6F41B72E" w14:textId="1086B9D5" w:rsidR="00212ED1" w:rsidRPr="00212ED1" w:rsidRDefault="00212ED1" w:rsidP="00F81DD5">
      <w:pPr>
        <w:pBdr>
          <w:top w:val="nil"/>
          <w:left w:val="nil"/>
          <w:bottom w:val="nil"/>
          <w:right w:val="nil"/>
          <w:between w:val="nil"/>
        </w:pBdr>
        <w:ind w:firstLine="567"/>
        <w:jc w:val="both"/>
        <w:rPr>
          <w:rFonts w:ascii="Times New Roman" w:hAnsi="Times New Roman" w:cs="Times New Roman"/>
          <w:lang w:val="id-ID"/>
        </w:rPr>
      </w:pPr>
      <w:r w:rsidRPr="00212ED1">
        <w:rPr>
          <w:rFonts w:ascii="Times New Roman" w:hAnsi="Times New Roman" w:cs="Times New Roman"/>
          <w:lang w:val="id-ID"/>
        </w:rPr>
        <w:t xml:space="preserve">Berbagai penelitian menunjukkan bahwa rendahnya literasi matematis siswa sekolah dasar berkaitan erat dengan pendekatan pembelajaran yang kurang kontekstual. Penelitian oleh </w:t>
      </w:r>
      <w:sdt>
        <w:sdtPr>
          <w:rPr>
            <w:rFonts w:ascii="Times New Roman" w:hAnsi="Times New Roman" w:cs="Times New Roman"/>
            <w:lang w:val="id-ID"/>
          </w:rPr>
          <w:tag w:val="MENDELEY_CITATION_v3_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"/>
          <w:id w:val="743380081"/>
          <w:placeholder>
            <w:docPart w:val="DefaultPlaceholder_-1854013440"/>
          </w:placeholder>
        </w:sdtPr>
        <w:sdtEndPr/>
        <w:sdtContent>
          <w:r w:rsidR="008C3DC3" w:rsidRPr="008C3DC3">
            <w:rPr>
              <w:rFonts w:ascii="Times New Roman" w:hAnsi="Times New Roman" w:cs="Times New Roman"/>
              <w:lang w:val="id-ID"/>
            </w:rPr>
            <w:t>Ipat &amp; Nindiasari (2024)</w:t>
          </w:r>
        </w:sdtContent>
      </w:sdt>
      <w:r w:rsidR="0033306B" w:rsidRPr="00E66B37">
        <w:rPr>
          <w:rFonts w:ascii="Times New Roman" w:hAnsi="Times New Roman" w:cs="Times New Roman"/>
          <w:b/>
          <w:bCs/>
          <w:lang w:val="id-ID"/>
        </w:rPr>
        <w:t xml:space="preserve"> </w:t>
      </w:r>
      <w:r w:rsidRPr="00212ED1">
        <w:rPr>
          <w:rFonts w:ascii="Times New Roman" w:hAnsi="Times New Roman" w:cs="Times New Roman"/>
          <w:lang w:val="id-ID"/>
        </w:rPr>
        <w:t xml:space="preserve">menemukan bahwa siswa yang belajar matematika melalui pendekatan kontekstual menunjukkan peningkatan signifikan dalam kemampuan memahami dan menerapkan konsep matematika dibandingkan dengan siswa yang diajar menggunakan metode konvensional. Hasil serupa juga ditunjukkan oleh penelitian </w:t>
      </w:r>
      <w:sdt>
        <w:sdtPr>
          <w:rPr>
            <w:rFonts w:ascii="Times New Roman" w:hAnsi="Times New Roman" w:cs="Times New Roman"/>
            <w:lang w:val="id-ID"/>
          </w:rPr>
          <w:tag w:val="MENDELEY_CITATION_v3_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"/>
          <w:id w:val="-926267466"/>
          <w:placeholder>
            <w:docPart w:val="DefaultPlaceholder_-1854013440"/>
          </w:placeholder>
        </w:sdtPr>
        <w:sdtEndPr/>
        <w:sdtContent>
          <w:r w:rsidR="008C3DC3" w:rsidRPr="008C3DC3">
            <w:rPr>
              <w:rFonts w:ascii="Times New Roman" w:hAnsi="Times New Roman" w:cs="Times New Roman"/>
              <w:lang w:val="id-ID"/>
            </w:rPr>
            <w:t>Fatkurochman et al. (2024)</w:t>
          </w:r>
        </w:sdtContent>
      </w:sdt>
      <w:r w:rsidR="009A42B4" w:rsidRPr="00E66B37">
        <w:rPr>
          <w:rFonts w:ascii="Times New Roman" w:hAnsi="Times New Roman" w:cs="Times New Roman"/>
          <w:b/>
          <w:bCs/>
          <w:lang w:val="id-ID"/>
        </w:rPr>
        <w:t xml:space="preserve"> </w:t>
      </w:r>
      <w:r w:rsidRPr="00212ED1">
        <w:rPr>
          <w:rFonts w:ascii="Times New Roman" w:hAnsi="Times New Roman" w:cs="Times New Roman"/>
          <w:lang w:val="id-ID"/>
        </w:rPr>
        <w:t>yang menyatakan bahwa penggunaan masalah kontekstual dalam pembelajaran matematika dapat meningkatkan kemampuan literasi matematis siswa secara bertahap.</w:t>
      </w:r>
    </w:p>
    <w:p w14:paraId="6CFFC998" w14:textId="099FCD12" w:rsidR="00212ED1" w:rsidRPr="00E66B37" w:rsidRDefault="00212ED1" w:rsidP="00F81DD5">
      <w:pPr>
        <w:pBdr>
          <w:top w:val="nil"/>
          <w:left w:val="nil"/>
          <w:bottom w:val="nil"/>
          <w:right w:val="nil"/>
          <w:between w:val="nil"/>
        </w:pBdr>
        <w:ind w:firstLine="567"/>
        <w:jc w:val="both"/>
        <w:rPr>
          <w:rFonts w:ascii="Times New Roman" w:hAnsi="Times New Roman" w:cs="Times New Roman"/>
          <w:lang w:val="id-ID"/>
        </w:rPr>
      </w:pPr>
      <w:r w:rsidRPr="00212ED1">
        <w:rPr>
          <w:rFonts w:ascii="Times New Roman" w:hAnsi="Times New Roman" w:cs="Times New Roman"/>
          <w:lang w:val="id-ID"/>
        </w:rPr>
        <w:t xml:space="preserve">Selain itu, integrasi teknologi dalam pembelajaran matematika juga terbukti berpengaruh </w:t>
      </w:r>
      <w:r w:rsidRPr="00212ED1">
        <w:rPr>
          <w:rFonts w:ascii="Times New Roman" w:hAnsi="Times New Roman" w:cs="Times New Roman"/>
          <w:lang w:val="id-ID"/>
        </w:rPr>
        <w:lastRenderedPageBreak/>
        <w:t xml:space="preserve">positif terhadap literasi matematis. Penelitian </w:t>
      </w:r>
      <w:sdt>
        <w:sdtPr>
          <w:rPr>
            <w:rFonts w:ascii="Times New Roman" w:hAnsi="Times New Roman" w:cs="Times New Roman"/>
            <w:lang w:val="id-ID"/>
          </w:rPr>
          <w:tag w:val="MENDELEY_CITATION_v3_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"/>
          <w:id w:val="-1235388254"/>
          <w:placeholder>
            <w:docPart w:val="DefaultPlaceholder_-1854013440"/>
          </w:placeholder>
        </w:sdtPr>
        <w:sdtEndPr/>
        <w:sdtContent>
          <w:r w:rsidR="008C3DC3" w:rsidRPr="008C3DC3">
            <w:rPr>
              <w:rFonts w:ascii="Times New Roman" w:hAnsi="Times New Roman" w:cs="Times New Roman"/>
              <w:lang w:val="id-ID"/>
            </w:rPr>
            <w:t>Femilia et al. (2025)</w:t>
          </w:r>
        </w:sdtContent>
      </w:sdt>
      <w:r w:rsidR="006427EF" w:rsidRPr="00E66B37">
        <w:rPr>
          <w:rFonts w:ascii="Times New Roman" w:hAnsi="Times New Roman" w:cs="Times New Roman"/>
          <w:b/>
          <w:bCs/>
          <w:lang w:val="id-ID"/>
        </w:rPr>
        <w:t xml:space="preserve"> </w:t>
      </w:r>
      <w:r w:rsidRPr="00212ED1">
        <w:rPr>
          <w:rFonts w:ascii="Times New Roman" w:hAnsi="Times New Roman" w:cs="Times New Roman"/>
          <w:lang w:val="id-ID"/>
        </w:rPr>
        <w:t xml:space="preserve">menunjukkan bahwa pemanfaatan media pembelajaran berbasis teknologi interaktif mampu meningkatkan keterlibatan siswa dan membantu mereka memahami konsep matematika secara lebih mendalam. Penelitian lain oleh </w:t>
      </w:r>
      <w:sdt>
        <w:sdtPr>
          <w:rPr>
            <w:rFonts w:ascii="Times New Roman" w:hAnsi="Times New Roman" w:cs="Times New Roman"/>
            <w:lang w:val="id-ID"/>
          </w:rPr>
          <w:tag w:val="MENDELEY_CITATION_v3_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"/>
          <w:id w:val="512347424"/>
          <w:placeholder>
            <w:docPart w:val="DefaultPlaceholder_-1854013440"/>
          </w:placeholder>
        </w:sdtPr>
        <w:sdtEndPr/>
        <w:sdtContent>
          <w:r w:rsidR="008C3DC3" w:rsidRPr="008C3DC3">
            <w:rPr>
              <w:rFonts w:ascii="Times New Roman" w:hAnsi="Times New Roman" w:cs="Times New Roman"/>
              <w:lang w:val="id-ID"/>
            </w:rPr>
            <w:t>Susanto &amp; Hapudin (2024)</w:t>
          </w:r>
        </w:sdtContent>
      </w:sdt>
      <w:r w:rsidR="006427EF" w:rsidRPr="00E66B37">
        <w:rPr>
          <w:rFonts w:ascii="Times New Roman" w:hAnsi="Times New Roman" w:cs="Times New Roman"/>
          <w:b/>
          <w:bCs/>
          <w:lang w:val="id-ID"/>
        </w:rPr>
        <w:t xml:space="preserve"> </w:t>
      </w:r>
      <w:r w:rsidRPr="00212ED1">
        <w:rPr>
          <w:rFonts w:ascii="Times New Roman" w:hAnsi="Times New Roman" w:cs="Times New Roman"/>
          <w:lang w:val="id-ID"/>
        </w:rPr>
        <w:t>menegaskan bahwa pembelajaran kolaboratif yang didukung media digital dapat mengembangkan kemampuan berpikir kritis dan penalaran matematis siswa sekolah dasar.</w:t>
      </w:r>
    </w:p>
    <w:p w14:paraId="4244E98E" w14:textId="658BC77F" w:rsidR="001E5987" w:rsidRPr="00E66B37" w:rsidRDefault="00076F17" w:rsidP="00F81DD5">
      <w:pPr>
        <w:pBdr>
          <w:top w:val="nil"/>
          <w:left w:val="nil"/>
          <w:bottom w:val="nil"/>
          <w:right w:val="nil"/>
          <w:between w:val="nil"/>
        </w:pBdr>
        <w:ind w:firstLine="567"/>
        <w:jc w:val="both"/>
        <w:rPr>
          <w:rFonts w:ascii="Times New Roman" w:hAnsi="Times New Roman" w:cs="Times New Roman"/>
          <w:lang w:val="sv-SE"/>
        </w:rPr>
      </w:pPr>
      <w:r w:rsidRPr="00E66B37">
        <w:rPr>
          <w:rFonts w:ascii="Times New Roman" w:hAnsi="Times New Roman" w:cs="Times New Roman"/>
          <w:lang w:val="sv-SE"/>
        </w:rPr>
        <w:t>Untuk mengatasi tantangan ini, diperlukan strategi inovatif dan terintegrasi yang melibatkan berbagai pihak, termasuk guru, siswa, orang tua, dan lingkungan sekolah. Artikel ini akan membahas beberapa strategi efektif yang dapat diterapkan untuk meningkatkan literasi matematis siswa sekolah dasar. Pendekatan yang dibahas meliputi penggunaan metode kontekstual, integrasi teknologi dalam pembelajaran, penerapan metode kolaboratif, pengembangan keterampilan berpikir kritis, serta dukungan dari orang tua dan lingkungan</w:t>
      </w:r>
      <w:sdt>
        <w:sdtPr>
          <w:rPr>
            <w:rFonts w:ascii="Times New Roman" w:hAnsi="Times New Roman" w:cs="Times New Roman"/>
          </w:rPr>
          <w:id w:val="1452666307"/>
          <w:citation/>
        </w:sdtPr>
        <w:sdtEndPr/>
        <w:sdtContent>
          <w:r w:rsidRPr="00E66B37">
            <w:rPr>
              <w:rFonts w:ascii="Times New Roman" w:hAnsi="Times New Roman" w:cs="Times New Roman"/>
            </w:rPr>
            <w:fldChar w:fldCharType="begin"/>
          </w:r>
          <w:r w:rsidRPr="00E66B37">
            <w:rPr>
              <w:rFonts w:ascii="Times New Roman" w:hAnsi="Times New Roman" w:cs="Times New Roman"/>
              <w:lang w:val="sv-SE"/>
            </w:rPr>
            <w:instrText xml:space="preserve"> CITATION Abi21 \l 1033 </w:instrText>
          </w:r>
          <w:r w:rsidRPr="00E66B37">
            <w:rPr>
              <w:rFonts w:ascii="Times New Roman" w:hAnsi="Times New Roman" w:cs="Times New Roman"/>
            </w:rPr>
            <w:fldChar w:fldCharType="separate"/>
          </w:r>
          <w:r w:rsidRPr="00E66B37">
            <w:rPr>
              <w:rFonts w:ascii="Times New Roman" w:hAnsi="Times New Roman" w:cs="Times New Roman"/>
              <w:lang w:val="sv-SE"/>
            </w:rPr>
            <w:t xml:space="preserve"> (Abidin, Mulyati, &amp; Yunansah, 2021)</w:t>
          </w:r>
          <w:r w:rsidRPr="00E66B37">
            <w:rPr>
              <w:rFonts w:ascii="Times New Roman" w:hAnsi="Times New Roman" w:cs="Times New Roman"/>
            </w:rPr>
            <w:fldChar w:fldCharType="end"/>
          </w:r>
        </w:sdtContent>
      </w:sdt>
      <w:r w:rsidRPr="00E66B37">
        <w:rPr>
          <w:rFonts w:ascii="Times New Roman" w:hAnsi="Times New Roman" w:cs="Times New Roman"/>
          <w:lang w:val="sv-SE"/>
        </w:rPr>
        <w:t>. Dengan menerapkan strategi ini, diharapkan kemampuan literasi matematis siswa dapat meningkat secara signifikan sehingga mereka lebih siap menghadapi tantangan akademik maupun kehidupan di masa depan.</w:t>
      </w:r>
    </w:p>
    <w:p w14:paraId="65AE50A1" w14:textId="48E7E4DE" w:rsidR="001E5987" w:rsidRPr="00E66B37" w:rsidRDefault="00C41062" w:rsidP="00F81DD5">
      <w:pPr>
        <w:spacing w:before="120" w:after="120"/>
        <w:jc w:val="both"/>
        <w:rPr>
          <w:rFonts w:ascii="Times New Roman" w:hAnsi="Times New Roman" w:cs="Times New Roman"/>
          <w:b/>
          <w:lang w:val="sv-SE"/>
        </w:rPr>
      </w:pPr>
      <w:r w:rsidRPr="00E66B37">
        <w:rPr>
          <w:rFonts w:ascii="Times New Roman" w:hAnsi="Times New Roman" w:cs="Times New Roman"/>
          <w:b/>
          <w:lang w:val="sv-SE"/>
        </w:rPr>
        <w:t>METODE PENELITIAN</w:t>
      </w:r>
    </w:p>
    <w:p w14:paraId="6B5827B2" w14:textId="45900EF6" w:rsidR="001E5987" w:rsidRPr="00E66B37" w:rsidRDefault="00076F17" w:rsidP="00F81DD5">
      <w:pPr>
        <w:pBdr>
          <w:top w:val="nil"/>
          <w:left w:val="nil"/>
          <w:bottom w:val="nil"/>
          <w:right w:val="nil"/>
          <w:between w:val="nil"/>
        </w:pBdr>
        <w:ind w:firstLine="567"/>
        <w:jc w:val="both"/>
        <w:rPr>
          <w:rFonts w:ascii="Times New Roman" w:hAnsi="Times New Roman" w:cs="Times New Roman"/>
          <w:lang w:val="sv-SE"/>
        </w:rPr>
      </w:pPr>
      <w:r w:rsidRPr="00E66B37">
        <w:rPr>
          <w:rFonts w:ascii="Times New Roman" w:hAnsi="Times New Roman" w:cs="Times New Roman"/>
          <w:lang w:val="sv-SE"/>
        </w:rPr>
        <w:t>Penelitian ini menggunakan metode kajian pustaka dengan menganalisis berbagai jurnal dan buku yang relevan dengan topik literasi matematis. Metode ini dipilih karena memungkinkan penulis untuk mengidentifikasi berbagai perspektif dan temuan dari penelitian terdahulu, sehingga memberikan landasan teoretis yang kuat. Sumber data diambil dari artikel jurnal nasional dan internasional, serta buku referensi pendidikan matematika. Proses analisis dilakukan dengan membaca, mencatat, dan mengelompokkan informasi sesuai dengan tema yang berkaitan, seperti pendekatan pembelajaran, media interaktif, dan pengembangan kemampuan pemecahan masalah.</w:t>
      </w:r>
    </w:p>
    <w:p w14:paraId="21BA4881" w14:textId="77777777" w:rsidR="001E5987" w:rsidRPr="00E66B37" w:rsidRDefault="001E5987" w:rsidP="00F81DD5">
      <w:pPr>
        <w:spacing w:before="120" w:after="120"/>
        <w:jc w:val="both"/>
        <w:rPr>
          <w:rFonts w:ascii="Times New Roman" w:hAnsi="Times New Roman" w:cs="Times New Roman"/>
          <w:b/>
          <w:sz w:val="26"/>
          <w:szCs w:val="26"/>
          <w:lang w:val="sv-SE"/>
        </w:rPr>
      </w:pPr>
    </w:p>
    <w:p w14:paraId="027C35BD" w14:textId="21368335" w:rsidR="001E5987" w:rsidRPr="00E66B37" w:rsidRDefault="00C41062" w:rsidP="00F81DD5">
      <w:pPr>
        <w:spacing w:before="120" w:after="120"/>
        <w:jc w:val="both"/>
        <w:rPr>
          <w:rFonts w:ascii="Times New Roman" w:hAnsi="Times New Roman" w:cs="Times New Roman"/>
          <w:b/>
          <w:lang w:val="sv-SE"/>
        </w:rPr>
      </w:pPr>
      <w:r w:rsidRPr="00E66B37">
        <w:rPr>
          <w:rFonts w:ascii="Times New Roman" w:hAnsi="Times New Roman" w:cs="Times New Roman"/>
          <w:b/>
          <w:lang w:val="sv-SE"/>
        </w:rPr>
        <w:t>HASIL DAN PEMBAHASAN</w:t>
      </w:r>
    </w:p>
    <w:p w14:paraId="7F034DA7" w14:textId="77777777" w:rsidR="00076F17" w:rsidRPr="00E66B37" w:rsidRDefault="00076F17" w:rsidP="00F81DD5">
      <w:pPr>
        <w:pBdr>
          <w:top w:val="nil"/>
          <w:left w:val="nil"/>
          <w:bottom w:val="nil"/>
          <w:right w:val="nil"/>
          <w:between w:val="nil"/>
        </w:pBdr>
        <w:jc w:val="both"/>
        <w:rPr>
          <w:rFonts w:ascii="Times New Roman" w:hAnsi="Times New Roman" w:cs="Times New Roman"/>
          <w:lang w:val="sv-SE"/>
        </w:rPr>
      </w:pPr>
      <w:r w:rsidRPr="00E66B37">
        <w:rPr>
          <w:rFonts w:ascii="Times New Roman" w:hAnsi="Times New Roman" w:cs="Times New Roman"/>
          <w:b/>
          <w:bCs/>
          <w:lang w:val="sv-SE"/>
        </w:rPr>
        <w:t>Penerapan Pendekatan Kontekstual</w:t>
      </w:r>
    </w:p>
    <w:p w14:paraId="3CC70A10" w14:textId="2659AD92" w:rsidR="00076F17" w:rsidRPr="00A32EF7" w:rsidRDefault="00076F17" w:rsidP="00F81DD5">
      <w:pPr>
        <w:pBdr>
          <w:top w:val="nil"/>
          <w:left w:val="nil"/>
          <w:bottom w:val="nil"/>
          <w:right w:val="nil"/>
          <w:between w:val="nil"/>
        </w:pBdr>
        <w:ind w:firstLine="567"/>
        <w:jc w:val="both"/>
        <w:rPr>
          <w:rFonts w:ascii="Times New Roman" w:hAnsi="Times New Roman" w:cs="Times New Roman"/>
          <w:lang w:val="sv-SE"/>
        </w:rPr>
      </w:pPr>
      <w:r w:rsidRPr="00E66B37">
        <w:rPr>
          <w:rFonts w:ascii="Times New Roman" w:hAnsi="Times New Roman" w:cs="Times New Roman"/>
          <w:lang w:val="sv-SE"/>
        </w:rPr>
        <w:t xml:space="preserve">Pendekatan kontekstual merupakan strategi yang menghubungkan pembelajaran matematika dengan situasi nyata yang relevan dengan kehidupan siswa. Dalam pendekatan ini, siswa diajak untuk memahami konsep-konsep matematika melalui pengalaman yang mereka alami sehari-hari. Misalnya, guru dapat memberikan tugas untuk menghitung total belanjaan di pasar, menentukan durasi perjalanan berdasarkan jarak dan kecepatan, atau menghitung luas dan keliling halaman rumah. Pendekatan ini tidak hanya membantu siswa memahami manfaat matematika dalam kehidupan, tetapi juga meningkatkan motivasi mereka untuk belajar. </w:t>
      </w:r>
      <w:r w:rsidR="0080500D" w:rsidRPr="00E66B37">
        <w:rPr>
          <w:rFonts w:ascii="Times New Roman" w:hAnsi="Times New Roman" w:cs="Times New Roman"/>
          <w:lang w:val="sv-SE"/>
        </w:rPr>
        <w:t>Hal ini sejalan dengan pen</w:t>
      </w:r>
      <w:r w:rsidR="009934D9" w:rsidRPr="00E66B37">
        <w:rPr>
          <w:rFonts w:ascii="Times New Roman" w:hAnsi="Times New Roman" w:cs="Times New Roman"/>
          <w:lang w:val="sv-SE"/>
        </w:rPr>
        <w:t xml:space="preserve">elitian </w:t>
      </w:r>
      <w:sdt>
        <w:sdtPr>
          <w:rPr>
            <w:rFonts w:ascii="Times New Roman" w:hAnsi="Times New Roman" w:cs="Times New Roman"/>
            <w:lang w:val="sv-SE"/>
          </w:rPr>
          <w:tag w:val="MENDELEY_CITATION_v3_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"/>
          <w:id w:val="1844904395"/>
          <w:placeholder>
            <w:docPart w:val="DefaultPlaceholder_-1854013440"/>
          </w:placeholder>
        </w:sdtPr>
        <w:sdtEndPr/>
        <w:sdtContent>
          <w:r w:rsidR="008C3DC3" w:rsidRPr="008C3DC3">
            <w:rPr>
              <w:rFonts w:ascii="Times New Roman" w:hAnsi="Times New Roman" w:cs="Times New Roman"/>
              <w:lang w:val="sv-SE"/>
            </w:rPr>
            <w:t>Baruno et al. (2025)</w:t>
          </w:r>
        </w:sdtContent>
      </w:sdt>
      <w:r w:rsidR="009934D9" w:rsidRPr="00E66B37">
        <w:rPr>
          <w:rFonts w:ascii="Times New Roman" w:hAnsi="Times New Roman" w:cs="Times New Roman"/>
          <w:lang w:val="sv-SE"/>
        </w:rPr>
        <w:t xml:space="preserve"> </w:t>
      </w:r>
      <w:r w:rsidR="0080500D" w:rsidRPr="00E66B37">
        <w:rPr>
          <w:rFonts w:ascii="Times New Roman" w:hAnsi="Times New Roman" w:cs="Times New Roman"/>
          <w:lang w:val="sv-SE"/>
        </w:rPr>
        <w:t xml:space="preserve">yang menyatakan bahwa pembelajaran kontekstual mampu meningkatkan keterlibatan dan motivasi belajar siswa karena materi dikaitkan langsung dengan pengalaman nyata yang mereka hadapi. </w:t>
      </w:r>
      <w:r w:rsidRPr="00E66B37">
        <w:rPr>
          <w:rFonts w:ascii="Times New Roman" w:hAnsi="Times New Roman" w:cs="Times New Roman"/>
          <w:lang w:val="sv-SE"/>
        </w:rPr>
        <w:t xml:space="preserve">Selain itu, pendekatan kontekstual memungkinkan siswa untuk mengembangkan kemampuan berpikir kritis dan pemecahan masalah. </w:t>
      </w:r>
      <w:r w:rsidR="0080500D" w:rsidRPr="00E66B37">
        <w:rPr>
          <w:rFonts w:ascii="Times New Roman" w:hAnsi="Times New Roman" w:cs="Times New Roman"/>
          <w:lang w:val="sv-SE"/>
        </w:rPr>
        <w:t>Penelitian sebelumnya menunjukkan bahwa penggunaan konteks nyata dalam pembelajaran matematika dapat membantu siswa mengembangkan kemampuan analitis dan pemecahan masalah secara lebih efektif</w:t>
      </w:r>
      <w:r w:rsidR="002016A4" w:rsidRPr="00E66B37">
        <w:rPr>
          <w:rFonts w:ascii="Times New Roman" w:hAnsi="Times New Roman" w:cs="Times New Roman"/>
          <w:lang w:val="sv-SE"/>
        </w:rPr>
        <w:t xml:space="preserve"> </w:t>
      </w:r>
      <w:sdt>
        <w:sdtPr>
          <w:rPr>
            <w:rFonts w:ascii="Times New Roman" w:hAnsi="Times New Roman" w:cs="Times New Roman"/>
            <w:lang w:val="sv-SE"/>
          </w:rPr>
          <w:tag w:val="MENDELEY_CITATION_v3_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"/>
          <w:id w:val="-1386105642"/>
          <w:placeholder>
            <w:docPart w:val="DefaultPlaceholder_-1854013440"/>
          </w:placeholder>
        </w:sdtPr>
        <w:sdtEndPr/>
        <w:sdtContent>
          <w:r w:rsidR="008C3DC3" w:rsidRPr="008C3DC3">
            <w:rPr>
              <w:rFonts w:ascii="Times New Roman" w:hAnsi="Times New Roman" w:cs="Times New Roman"/>
              <w:lang w:val="sv-SE"/>
            </w:rPr>
            <w:t>(Soleha et al., 2024)</w:t>
          </w:r>
        </w:sdtContent>
      </w:sdt>
      <w:r w:rsidR="0080500D" w:rsidRPr="00E66B37">
        <w:rPr>
          <w:rFonts w:ascii="Times New Roman" w:hAnsi="Times New Roman" w:cs="Times New Roman"/>
          <w:lang w:val="sv-SE"/>
        </w:rPr>
        <w:t xml:space="preserve">. </w:t>
      </w:r>
      <w:r w:rsidRPr="00E66B37">
        <w:rPr>
          <w:rFonts w:ascii="Times New Roman" w:hAnsi="Times New Roman" w:cs="Times New Roman"/>
          <w:lang w:val="sv-SE"/>
        </w:rPr>
        <w:t>Dengan menggunakan situasi nyata, siswa belajar untuk menganalisis informasi, membuat keputusan, dan menyelesaikan masalah dengan cara yang logis. Guru juga dapat melibatkan siswa dalam diskusi untuk berbagi pengalaman mereka, yang pada akhirnya dapat memperkaya pemahaman seluruh kelas. Dengan demikian, pendekatan kontekstual menjadi salah satu metode yang efektif untuk meningkatkan literasi matematis siswa sekolah dasar</w:t>
      </w:r>
      <w:r w:rsidR="00A32EF7" w:rsidRPr="00A32EF7">
        <w:rPr>
          <w:rFonts w:ascii="Times New Roman" w:hAnsi="Times New Roman" w:cs="Times New Roman"/>
          <w:lang w:val="sv-SE"/>
        </w:rPr>
        <w:t xml:space="preserve"> </w:t>
      </w:r>
      <w:sdt>
        <w:sdtPr>
          <w:rPr>
            <w:rFonts w:ascii="Times New Roman" w:hAnsi="Times New Roman" w:cs="Times New Roman"/>
            <w:lang w:val="sv-SE"/>
          </w:rPr>
          <w:tag w:val="MENDELEY_CITATION_v3_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"/>
          <w:id w:val="674685373"/>
          <w:placeholder>
            <w:docPart w:val="DefaultPlaceholder_-1854013440"/>
          </w:placeholder>
        </w:sdtPr>
        <w:sdtEndPr/>
        <w:sdtContent>
          <w:r w:rsidR="008C3DC3" w:rsidRPr="008C3DC3">
            <w:rPr>
              <w:rFonts w:ascii="Times New Roman" w:hAnsi="Times New Roman" w:cs="Times New Roman"/>
              <w:lang w:val="sv-SE"/>
            </w:rPr>
            <w:t>(Junarti &amp; Zainudin, 2022)</w:t>
          </w:r>
        </w:sdtContent>
      </w:sdt>
      <w:r w:rsidR="00A32EF7">
        <w:rPr>
          <w:rFonts w:ascii="Times New Roman" w:hAnsi="Times New Roman" w:cs="Times New Roman"/>
          <w:lang w:val="sv-SE"/>
        </w:rPr>
        <w:t>.</w:t>
      </w:r>
    </w:p>
    <w:p w14:paraId="4F7FD35B" w14:textId="77777777" w:rsidR="00076F17" w:rsidRPr="00E66B37" w:rsidRDefault="00076F17" w:rsidP="00F81DD5">
      <w:pPr>
        <w:pBdr>
          <w:top w:val="nil"/>
          <w:left w:val="nil"/>
          <w:bottom w:val="nil"/>
          <w:right w:val="nil"/>
          <w:between w:val="nil"/>
        </w:pBdr>
        <w:jc w:val="both"/>
        <w:rPr>
          <w:rFonts w:ascii="Times New Roman" w:hAnsi="Times New Roman" w:cs="Times New Roman"/>
          <w:lang w:val="sv-SE"/>
        </w:rPr>
      </w:pPr>
    </w:p>
    <w:p w14:paraId="3AD9CE2C" w14:textId="2B755663" w:rsidR="00076F17" w:rsidRPr="00E66B37" w:rsidRDefault="00076F17" w:rsidP="00F81DD5">
      <w:pPr>
        <w:pBdr>
          <w:top w:val="nil"/>
          <w:left w:val="nil"/>
          <w:bottom w:val="nil"/>
          <w:right w:val="nil"/>
          <w:between w:val="nil"/>
        </w:pBdr>
        <w:jc w:val="both"/>
        <w:rPr>
          <w:rFonts w:ascii="Times New Roman" w:hAnsi="Times New Roman" w:cs="Times New Roman"/>
          <w:lang w:val="sv-SE"/>
        </w:rPr>
      </w:pPr>
      <w:r w:rsidRPr="00E66B37">
        <w:rPr>
          <w:rFonts w:ascii="Times New Roman" w:hAnsi="Times New Roman" w:cs="Times New Roman"/>
          <w:b/>
          <w:bCs/>
          <w:lang w:val="sv-SE"/>
        </w:rPr>
        <w:t>Penggunaan Teknologi dalam Pembelajaran</w:t>
      </w:r>
    </w:p>
    <w:p w14:paraId="50C736F7" w14:textId="7499EE6E" w:rsidR="00076F17" w:rsidRPr="00E66B37" w:rsidRDefault="00076F17" w:rsidP="00F81DD5">
      <w:pPr>
        <w:pBdr>
          <w:top w:val="nil"/>
          <w:left w:val="nil"/>
          <w:bottom w:val="nil"/>
          <w:right w:val="nil"/>
          <w:between w:val="nil"/>
        </w:pBdr>
        <w:ind w:firstLine="567"/>
        <w:jc w:val="both"/>
        <w:rPr>
          <w:rFonts w:ascii="Times New Roman" w:hAnsi="Times New Roman" w:cs="Times New Roman"/>
          <w:lang w:val="sv-SE"/>
        </w:rPr>
      </w:pPr>
      <w:r w:rsidRPr="00E66B37">
        <w:rPr>
          <w:rFonts w:ascii="Times New Roman" w:hAnsi="Times New Roman" w:cs="Times New Roman"/>
          <w:lang w:val="sv-SE"/>
        </w:rPr>
        <w:t xml:space="preserve">Penggunaan teknologi dalam pembelajaran matematika membuka peluang baru untuk meningkatkan literasi matematis siswa. Teknologi memungkinkan siswa belajar dengan cara yang lebih menarik, interaktif, dan efisien. </w:t>
      </w:r>
      <w:r w:rsidR="0080500D" w:rsidRPr="00E66B37">
        <w:rPr>
          <w:rFonts w:ascii="Times New Roman" w:hAnsi="Times New Roman" w:cs="Times New Roman"/>
          <w:lang w:val="sv-SE"/>
        </w:rPr>
        <w:t>Menurut</w:t>
      </w:r>
      <w:r w:rsidR="002016A4" w:rsidRPr="00E66B37">
        <w:rPr>
          <w:rFonts w:ascii="Times New Roman" w:hAnsi="Times New Roman" w:cs="Times New Roman"/>
          <w:lang w:val="sv-SE"/>
        </w:rPr>
        <w:t xml:space="preserve"> </w:t>
      </w:r>
      <w:sdt>
        <w:sdtPr>
          <w:rPr>
            <w:rFonts w:ascii="Times New Roman" w:hAnsi="Times New Roman" w:cs="Times New Roman"/>
            <w:lang w:val="sv-SE"/>
          </w:rPr>
          <w:tag w:val="MENDELEY_CITATION_v3_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"/>
          <w:id w:val="-900053694"/>
          <w:placeholder>
            <w:docPart w:val="DefaultPlaceholder_-1854013440"/>
          </w:placeholder>
        </w:sdtPr>
        <w:sdtEndPr/>
        <w:sdtContent>
          <w:r w:rsidR="008C3DC3" w:rsidRPr="008C3DC3">
            <w:rPr>
              <w:rFonts w:ascii="Times New Roman" w:hAnsi="Times New Roman" w:cs="Times New Roman"/>
              <w:lang w:val="sv-SE"/>
            </w:rPr>
            <w:t>Kayla A &amp; Muthi (2025)</w:t>
          </w:r>
        </w:sdtContent>
      </w:sdt>
      <w:r w:rsidR="0080500D" w:rsidRPr="00E66B37">
        <w:rPr>
          <w:rFonts w:ascii="Times New Roman" w:hAnsi="Times New Roman" w:cs="Times New Roman"/>
          <w:lang w:val="sv-SE"/>
        </w:rPr>
        <w:t xml:space="preserve">, penggunaan media digital interaktif dalam pembelajaran dapat meningkatkan pemahaman konsep karena informasi disajikan melalui visual dan animasi yang mendukung proses kognitif siswa. </w:t>
      </w:r>
      <w:r w:rsidRPr="00E66B37">
        <w:rPr>
          <w:rFonts w:ascii="Times New Roman" w:hAnsi="Times New Roman" w:cs="Times New Roman"/>
          <w:lang w:val="sv-SE"/>
        </w:rPr>
        <w:t xml:space="preserve">Guru dapat memanfaatkan aplikasi seperti Khan Academy, Geogebra, atau Mathletics untuk menyediakan latihan soal, video pembelajaran, dan simulasi interaktif. Aplikasi ini dirancang untuk mendukung pembelajaran matematika dengan cara yang menyenangkan, sehingga siswa tidak merasa terbebani. Teknologi juga memberikan fleksibilitas dalam pembelajaran, memungkinkan siswa belajar sesuai dengan kecepatan dan kebutuhan mereka sendiri. </w:t>
      </w:r>
      <w:r w:rsidR="00C81FF6" w:rsidRPr="00E66B37">
        <w:rPr>
          <w:rFonts w:ascii="Times New Roman" w:hAnsi="Times New Roman" w:cs="Times New Roman"/>
          <w:lang w:val="sv-SE"/>
        </w:rPr>
        <w:t xml:space="preserve">Temuan ini sejalan dengan penelitian oleh </w:t>
      </w:r>
      <w:sdt>
        <w:sdtPr>
          <w:rPr>
            <w:rFonts w:ascii="Times New Roman" w:hAnsi="Times New Roman" w:cs="Times New Roman"/>
            <w:lang w:val="sv-SE"/>
          </w:rPr>
          <w:tag w:val="MENDELEY_CITATION_v3_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"/>
          <w:id w:val="1183325417"/>
          <w:placeholder>
            <w:docPart w:val="DefaultPlaceholder_-1854013440"/>
          </w:placeholder>
        </w:sdtPr>
        <w:sdtEndPr/>
        <w:sdtContent>
          <w:r w:rsidR="008C3DC3" w:rsidRPr="008C3DC3">
            <w:rPr>
              <w:rFonts w:ascii="Times New Roman" w:hAnsi="Times New Roman" w:cs="Times New Roman"/>
              <w:lang w:val="sv-SE"/>
            </w:rPr>
            <w:t>Fajriah &amp; Prasetyo (2024)</w:t>
          </w:r>
        </w:sdtContent>
      </w:sdt>
      <w:r w:rsidR="005825B3" w:rsidRPr="00E66B37">
        <w:rPr>
          <w:rFonts w:ascii="Times New Roman" w:hAnsi="Times New Roman" w:cs="Times New Roman"/>
          <w:lang w:val="sv-SE"/>
        </w:rPr>
        <w:t xml:space="preserve"> </w:t>
      </w:r>
      <w:r w:rsidR="00C81FF6" w:rsidRPr="00E66B37">
        <w:rPr>
          <w:rFonts w:ascii="Times New Roman" w:hAnsi="Times New Roman" w:cs="Times New Roman"/>
          <w:lang w:val="sv-SE"/>
        </w:rPr>
        <w:t xml:space="preserve">yang menyatakan bahwa pembelajaran berbasis teknologi mendorong kemandirian belajar dan meningkatkan literasi matematis siswa. </w:t>
      </w:r>
      <w:r w:rsidRPr="00E66B37">
        <w:rPr>
          <w:rFonts w:ascii="Times New Roman" w:hAnsi="Times New Roman" w:cs="Times New Roman"/>
          <w:lang w:val="sv-SE"/>
        </w:rPr>
        <w:t>Misalnya, siswa dapat mengulang video atau materi interaktif jika mereka belum memahami konsep tertentu. Selain itu, permainan edukasi berbasis teknologi juga dapat digunakan untuk memotivasi siswa dalam mempelajari konsep-konsep matematika. Permainan ini tidak hanya menghibur, tetapi juga mendorong siswa untuk berpikir logis dan kreatif. Integrasi teknologi dalam pembelajaran matematika juga memberikan manfaat bagi guru, seperti kemudahan dalam menyusun rencana pembelajaran, mengelola tugas, dan memonitor kemajuan siswa. Dengan demikian, teknologi menjadi alat yang sangat potensial untuk meningkatkan literasi matematis siswa sekolah dasar secara signifikan</w:t>
      </w:r>
      <w:r w:rsidR="008C3DC3">
        <w:rPr>
          <w:rFonts w:ascii="Times New Roman" w:hAnsi="Times New Roman" w:cs="Times New Roman"/>
          <w:lang w:val="sv-SE"/>
        </w:rPr>
        <w:t xml:space="preserve"> </w:t>
      </w:r>
      <w:sdt>
        <w:sdtPr>
          <w:rPr>
            <w:rFonts w:ascii="Times New Roman" w:hAnsi="Times New Roman" w:cs="Times New Roman"/>
            <w:lang w:val="sv-SE"/>
          </w:rPr>
          <w:tag w:val="MENDELEY_CITATION_v3_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"/>
          <w:id w:val="-1534733747"/>
          <w:placeholder>
            <w:docPart w:val="DefaultPlaceholder_-1854013440"/>
          </w:placeholder>
        </w:sdtPr>
        <w:sdtEndPr/>
        <w:sdtContent>
          <w:r w:rsidR="008C3DC3" w:rsidRPr="008C3DC3">
            <w:rPr>
              <w:rFonts w:ascii="Times New Roman" w:hAnsi="Times New Roman" w:cs="Times New Roman"/>
              <w:lang w:val="sv-SE"/>
            </w:rPr>
            <w:t>(Indrawati, 2020)</w:t>
          </w:r>
        </w:sdtContent>
      </w:sdt>
      <w:r w:rsidRPr="00E66B37">
        <w:rPr>
          <w:rFonts w:ascii="Times New Roman" w:hAnsi="Times New Roman" w:cs="Times New Roman"/>
          <w:lang w:val="sv-SE"/>
        </w:rPr>
        <w:t>.</w:t>
      </w:r>
    </w:p>
    <w:p w14:paraId="0FE707C9" w14:textId="77777777" w:rsidR="00076F17" w:rsidRPr="00E66B37" w:rsidRDefault="00076F17" w:rsidP="00F81DD5">
      <w:pPr>
        <w:pBdr>
          <w:top w:val="nil"/>
          <w:left w:val="nil"/>
          <w:bottom w:val="nil"/>
          <w:right w:val="nil"/>
          <w:between w:val="nil"/>
        </w:pBdr>
        <w:jc w:val="both"/>
        <w:rPr>
          <w:rFonts w:ascii="Times New Roman" w:hAnsi="Times New Roman" w:cs="Times New Roman"/>
          <w:lang w:val="sv-SE"/>
        </w:rPr>
      </w:pPr>
    </w:p>
    <w:p w14:paraId="0594786D" w14:textId="52A49B4F" w:rsidR="00076F17" w:rsidRPr="00E66B37" w:rsidRDefault="00076F17" w:rsidP="00F81DD5">
      <w:pPr>
        <w:pBdr>
          <w:top w:val="nil"/>
          <w:left w:val="nil"/>
          <w:bottom w:val="nil"/>
          <w:right w:val="nil"/>
          <w:between w:val="nil"/>
        </w:pBdr>
        <w:jc w:val="both"/>
        <w:rPr>
          <w:rFonts w:ascii="Times New Roman" w:hAnsi="Times New Roman" w:cs="Times New Roman"/>
          <w:lang w:val="sv-SE"/>
        </w:rPr>
      </w:pPr>
      <w:r w:rsidRPr="00E66B37">
        <w:rPr>
          <w:rFonts w:ascii="Times New Roman" w:hAnsi="Times New Roman" w:cs="Times New Roman"/>
          <w:b/>
          <w:bCs/>
          <w:lang w:val="sv-SE"/>
        </w:rPr>
        <w:t>Penerapan Metode Belajar Kolaboratif</w:t>
      </w:r>
    </w:p>
    <w:p w14:paraId="2BDCA725" w14:textId="7E9E856E" w:rsidR="00076F17" w:rsidRPr="008C3DC3" w:rsidRDefault="00076F17" w:rsidP="00F81DD5">
      <w:pPr>
        <w:pBdr>
          <w:top w:val="nil"/>
          <w:left w:val="nil"/>
          <w:bottom w:val="nil"/>
          <w:right w:val="nil"/>
          <w:between w:val="nil"/>
        </w:pBdr>
        <w:ind w:firstLine="567"/>
        <w:jc w:val="both"/>
        <w:rPr>
          <w:rFonts w:ascii="Times New Roman" w:hAnsi="Times New Roman" w:cs="Times New Roman"/>
          <w:lang w:val="sv-SE"/>
        </w:rPr>
      </w:pPr>
      <w:r w:rsidRPr="00E66B37">
        <w:rPr>
          <w:rFonts w:ascii="Times New Roman" w:hAnsi="Times New Roman" w:cs="Times New Roman"/>
          <w:lang w:val="sv-SE"/>
        </w:rPr>
        <w:t xml:space="preserve">Belajar kolaboratif adalah pendekatan di mana siswa bekerja bersama dalam kelompok untuk mencapai tujuan pembelajaran tertentu. Metode ini memberikan banyak manfaat dalam pembelajaran matematika, termasuk meningkatkan keterampilan sosial, membangun rasa percaya diri, dan memperkuat pemahaman konsep. Dalam kelompok, siswa dapat berbagi ide, mendiskusikan solusi, dan saling membantu dalam menyelesaikan tugas. </w:t>
      </w:r>
      <w:sdt>
        <w:sdtPr>
          <w:rPr>
            <w:rFonts w:ascii="Times New Roman" w:hAnsi="Times New Roman" w:cs="Times New Roman"/>
            <w:lang w:val="sv-SE"/>
          </w:rPr>
          <w:tag w:val="MENDELEY_CITATION_v3_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"/>
          <w:id w:val="-421714894"/>
          <w:placeholder>
            <w:docPart w:val="DefaultPlaceholder_-1854013440"/>
          </w:placeholder>
        </w:sdtPr>
        <w:sdtEndPr/>
        <w:sdtContent>
          <w:r w:rsidR="008C3DC3" w:rsidRPr="008C3DC3">
            <w:rPr>
              <w:rFonts w:ascii="Times New Roman" w:hAnsi="Times New Roman" w:cs="Times New Roman"/>
              <w:lang w:val="sv-SE"/>
            </w:rPr>
            <w:t>Shavkat (2024)</w:t>
          </w:r>
        </w:sdtContent>
      </w:sdt>
      <w:r w:rsidR="005825B3" w:rsidRPr="00E66B37">
        <w:rPr>
          <w:rFonts w:ascii="Times New Roman" w:hAnsi="Times New Roman" w:cs="Times New Roman"/>
          <w:lang w:val="sv-SE"/>
        </w:rPr>
        <w:t xml:space="preserve"> </w:t>
      </w:r>
      <w:r w:rsidR="00C81FF6" w:rsidRPr="00E66B37">
        <w:rPr>
          <w:rFonts w:ascii="Times New Roman" w:hAnsi="Times New Roman" w:cs="Times New Roman"/>
          <w:lang w:val="sv-SE"/>
        </w:rPr>
        <w:t xml:space="preserve">menegaskan bahwa pembelajaran kolaboratif memungkinkan siswa membangun pemahaman konsep secara lebih mendalam melalui interaksi sosial dan diskusi antaranggota kelompok. </w:t>
      </w:r>
      <w:r w:rsidRPr="00E66B37">
        <w:rPr>
          <w:rFonts w:ascii="Times New Roman" w:hAnsi="Times New Roman" w:cs="Times New Roman"/>
          <w:lang w:val="sv-SE"/>
        </w:rPr>
        <w:t xml:space="preserve">Guru dapat merancang aktivitas kelompok yang melibatkan eksplorasi konsep matematika secara mendalam. Misalnya, siswa dapat diminta untuk membuat grafik berdasarkan data yang dikumpulkan, menyelesaikan studi kasus matematika, atau menyusun presentasi tentang topik tertentu. Aktivitas ini membantu siswa memahami konsep dengan lebih baik melalui diskusi dan kolaborasi. Selain itu, belajar kolaboratif memberikan kesempatan bagi siswa untuk belajar dari teman-temannya. Ketika siswa menjelaskan konsep kepada anggota kelompok lain, mereka juga memperkuat pemahaman mereka sendiri. </w:t>
      </w:r>
      <w:r w:rsidR="00C81FF6" w:rsidRPr="00E66B37">
        <w:rPr>
          <w:rFonts w:ascii="Times New Roman" w:hAnsi="Times New Roman" w:cs="Times New Roman"/>
          <w:lang w:val="sv-SE"/>
        </w:rPr>
        <w:t xml:space="preserve">Penelitian </w:t>
      </w:r>
      <w:sdt>
        <w:sdtPr>
          <w:rPr>
            <w:rFonts w:ascii="Times New Roman" w:hAnsi="Times New Roman" w:cs="Times New Roman"/>
            <w:lang w:val="sv-SE"/>
          </w:rPr>
          <w:tag w:val="MENDELEY_CITATION_v3_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"/>
          <w:id w:val="-1122923267"/>
          <w:placeholder>
            <w:docPart w:val="DefaultPlaceholder_-1854013440"/>
          </w:placeholder>
        </w:sdtPr>
        <w:sdtEndPr/>
        <w:sdtContent>
          <w:r w:rsidR="008C3DC3" w:rsidRPr="008C3DC3">
            <w:rPr>
              <w:rFonts w:ascii="Times New Roman" w:hAnsi="Times New Roman" w:cs="Times New Roman"/>
              <w:lang w:val="sv-SE"/>
            </w:rPr>
            <w:t>Safitri &amp; Gumala (2025)</w:t>
          </w:r>
        </w:sdtContent>
      </w:sdt>
      <w:r w:rsidR="005825B3" w:rsidRPr="00E66B37">
        <w:rPr>
          <w:rFonts w:ascii="Times New Roman" w:hAnsi="Times New Roman" w:cs="Times New Roman"/>
          <w:lang w:val="sv-SE"/>
        </w:rPr>
        <w:t xml:space="preserve"> </w:t>
      </w:r>
      <w:r w:rsidR="00C81FF6" w:rsidRPr="00E66B37">
        <w:rPr>
          <w:rFonts w:ascii="Times New Roman" w:hAnsi="Times New Roman" w:cs="Times New Roman"/>
          <w:lang w:val="sv-SE"/>
        </w:rPr>
        <w:t xml:space="preserve">juga menemukan bahwa aktivitas diskusi kelompok berkontribusi positif terhadap peningkatan kemampuan literasi matematis siswa. </w:t>
      </w:r>
      <w:r w:rsidRPr="00E66B37">
        <w:rPr>
          <w:rFonts w:ascii="Times New Roman" w:hAnsi="Times New Roman" w:cs="Times New Roman"/>
          <w:lang w:val="sv-SE"/>
        </w:rPr>
        <w:t>Guru berperan sebagai fasilitator yang memandu diskusi kelompok dan memastikan setiap siswa berkontribusi. Dengan demikian, metode belajar kolaboratif menjadi salah satu strategi yang efektif untuk meningkatkan literasi matematis siswa</w:t>
      </w:r>
      <w:r w:rsidR="008C3DC3" w:rsidRPr="008C3DC3">
        <w:rPr>
          <w:rFonts w:ascii="Times New Roman" w:hAnsi="Times New Roman" w:cs="Times New Roman"/>
          <w:lang w:val="sv-SE"/>
        </w:rPr>
        <w:t xml:space="preserve"> </w:t>
      </w:r>
      <w:sdt>
        <w:sdtPr>
          <w:rPr>
            <w:rFonts w:ascii="Times New Roman" w:hAnsi="Times New Roman" w:cs="Times New Roman"/>
            <w:lang w:val="sv-SE"/>
          </w:rPr>
          <w:tag w:val="MENDELEY_CITATION_v3_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"/>
          <w:id w:val="192578245"/>
          <w:placeholder>
            <w:docPart w:val="DefaultPlaceholder_-1854013440"/>
          </w:placeholder>
        </w:sdtPr>
        <w:sdtEndPr/>
        <w:sdtContent>
          <w:r w:rsidR="008C3DC3" w:rsidRPr="008C3DC3">
            <w:rPr>
              <w:rFonts w:ascii="Times New Roman" w:hAnsi="Times New Roman" w:cs="Times New Roman"/>
              <w:lang w:val="sv-SE"/>
            </w:rPr>
            <w:t>(Abidin et al., 2021)</w:t>
          </w:r>
        </w:sdtContent>
      </w:sdt>
      <w:r w:rsidR="008C3DC3">
        <w:rPr>
          <w:rFonts w:ascii="Times New Roman" w:hAnsi="Times New Roman" w:cs="Times New Roman"/>
          <w:lang w:val="sv-SE"/>
        </w:rPr>
        <w:t>.</w:t>
      </w:r>
    </w:p>
    <w:p w14:paraId="0A18FE00" w14:textId="77777777" w:rsidR="00C81FF6" w:rsidRPr="00E66B37" w:rsidRDefault="00C81FF6" w:rsidP="00F81DD5">
      <w:pPr>
        <w:pBdr>
          <w:top w:val="nil"/>
          <w:left w:val="nil"/>
          <w:bottom w:val="nil"/>
          <w:right w:val="nil"/>
          <w:between w:val="nil"/>
        </w:pBdr>
        <w:jc w:val="both"/>
        <w:rPr>
          <w:rFonts w:ascii="Times New Roman" w:hAnsi="Times New Roman" w:cs="Times New Roman"/>
          <w:lang w:val="sv-SE"/>
        </w:rPr>
      </w:pPr>
    </w:p>
    <w:p w14:paraId="4B04FD19" w14:textId="1EDC7F9A" w:rsidR="00076F17" w:rsidRPr="00E66B37" w:rsidRDefault="00076F17" w:rsidP="00F81DD5">
      <w:pPr>
        <w:pBdr>
          <w:top w:val="nil"/>
          <w:left w:val="nil"/>
          <w:bottom w:val="nil"/>
          <w:right w:val="nil"/>
          <w:between w:val="nil"/>
        </w:pBdr>
        <w:jc w:val="both"/>
        <w:rPr>
          <w:rFonts w:ascii="Times New Roman" w:hAnsi="Times New Roman" w:cs="Times New Roman"/>
          <w:lang w:val="sv-SE"/>
        </w:rPr>
      </w:pPr>
      <w:r w:rsidRPr="00E66B37">
        <w:rPr>
          <w:rFonts w:ascii="Times New Roman" w:hAnsi="Times New Roman" w:cs="Times New Roman"/>
          <w:b/>
          <w:bCs/>
          <w:lang w:val="sv-SE"/>
        </w:rPr>
        <w:t>Pengembangan Keterampilan Berpikir Kritis</w:t>
      </w:r>
    </w:p>
    <w:p w14:paraId="196E8CF0" w14:textId="48CDBE14" w:rsidR="00076F17" w:rsidRPr="00E66B37" w:rsidRDefault="00076F17" w:rsidP="00F81DD5">
      <w:pPr>
        <w:pBdr>
          <w:top w:val="nil"/>
          <w:left w:val="nil"/>
          <w:bottom w:val="nil"/>
          <w:right w:val="nil"/>
          <w:between w:val="nil"/>
        </w:pBdr>
        <w:ind w:firstLine="567"/>
        <w:jc w:val="both"/>
        <w:rPr>
          <w:rFonts w:ascii="Times New Roman" w:hAnsi="Times New Roman" w:cs="Times New Roman"/>
          <w:lang w:val="sv-SE"/>
        </w:rPr>
      </w:pPr>
      <w:r w:rsidRPr="00E66B37">
        <w:rPr>
          <w:rFonts w:ascii="Times New Roman" w:hAnsi="Times New Roman" w:cs="Times New Roman"/>
          <w:lang w:val="sv-SE"/>
        </w:rPr>
        <w:t xml:space="preserve">Keterampilan berpikir kritis merupakan bagian penting dari literasi matematis. Kemampuan ini melibatkan analisis, evaluasi, dan sintesis informasi untuk menyelesaikan masalah secara efektif. Dalam pembelajaran matematika, guru dapat melatih siswa untuk berpikir kritis melalui soal-soal yang menantang dan berbasis kasus nyata. Misalnya, siswa dapat diminta untuk </w:t>
      </w:r>
      <w:r w:rsidRPr="00E66B37">
        <w:rPr>
          <w:rFonts w:ascii="Times New Roman" w:hAnsi="Times New Roman" w:cs="Times New Roman"/>
          <w:lang w:val="sv-SE"/>
        </w:rPr>
        <w:lastRenderedPageBreak/>
        <w:t xml:space="preserve">merancang solusi untuk masalah sehari-hari, seperti menghitung anggaran belanja atau merencanakan perjalanan dengan mempertimbangkan berbagai faktor. Selain itu, guru dapat menggunakan soal-soal berbasis </w:t>
      </w:r>
      <w:r w:rsidRPr="00E66B37">
        <w:rPr>
          <w:rFonts w:ascii="Times New Roman" w:hAnsi="Times New Roman" w:cs="Times New Roman"/>
          <w:i/>
          <w:iCs/>
          <w:lang w:val="sv-SE"/>
        </w:rPr>
        <w:t>Higher Order Thinking Skills</w:t>
      </w:r>
      <w:r w:rsidRPr="00E66B37">
        <w:rPr>
          <w:rFonts w:ascii="Times New Roman" w:hAnsi="Times New Roman" w:cs="Times New Roman"/>
          <w:lang w:val="sv-SE"/>
        </w:rPr>
        <w:t xml:space="preserve"> (HOTS) yang memerlukan siswa untuk menganalisis data, mengevaluasi argumen, dan membuat keputusan yang tepat. </w:t>
      </w:r>
      <w:sdt>
        <w:sdtPr>
          <w:rPr>
            <w:rFonts w:ascii="Times New Roman" w:hAnsi="Times New Roman" w:cs="Times New Roman"/>
            <w:lang w:val="sv-SE"/>
          </w:rPr>
          <w:tag w:val="MENDELEY_CITATION_v3_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"/>
          <w:id w:val="1173842102"/>
          <w:placeholder>
            <w:docPart w:val="DefaultPlaceholder_-1854013440"/>
          </w:placeholder>
        </w:sdtPr>
        <w:sdtEndPr/>
        <w:sdtContent>
          <w:r w:rsidR="008C3DC3" w:rsidRPr="008C3DC3">
            <w:rPr>
              <w:rFonts w:ascii="Times New Roman" w:hAnsi="Times New Roman" w:cs="Times New Roman"/>
              <w:lang w:val="sv-SE"/>
            </w:rPr>
            <w:t>Aprilia et al. (2024)</w:t>
          </w:r>
        </w:sdtContent>
      </w:sdt>
      <w:r w:rsidR="00421BB8" w:rsidRPr="00E66B37">
        <w:rPr>
          <w:rFonts w:ascii="Times New Roman" w:hAnsi="Times New Roman" w:cs="Times New Roman"/>
          <w:lang w:val="sv-SE"/>
        </w:rPr>
        <w:t xml:space="preserve"> </w:t>
      </w:r>
      <w:r w:rsidR="00C81FF6" w:rsidRPr="00E66B37">
        <w:rPr>
          <w:rFonts w:ascii="Times New Roman" w:hAnsi="Times New Roman" w:cs="Times New Roman"/>
          <w:lang w:val="sv-SE"/>
        </w:rPr>
        <w:t xml:space="preserve">menjelaskan bahwa soal berbasis HOTS efektif dalam melatih kemampuan berpikir kritis dan penalaran matematis siswa sejak jenjang sekolah dasar. </w:t>
      </w:r>
      <w:r w:rsidRPr="00E66B37">
        <w:rPr>
          <w:rFonts w:ascii="Times New Roman" w:hAnsi="Times New Roman" w:cs="Times New Roman"/>
          <w:lang w:val="sv-SE"/>
        </w:rPr>
        <w:t xml:space="preserve">Soal-soal ini membantu siswa mengembangkan kemampuan berpikir logis dan analitis. Guru juga dapat melibatkan siswa dalam diskusi kelas untuk membahas berbagai pendekatan dalam menyelesaikan masalah. </w:t>
      </w:r>
      <w:r w:rsidR="00C81FF6" w:rsidRPr="00E66B37">
        <w:rPr>
          <w:rFonts w:ascii="Times New Roman" w:hAnsi="Times New Roman" w:cs="Times New Roman"/>
          <w:lang w:val="sv-SE"/>
        </w:rPr>
        <w:t>Diskusi reflektif dalam pembelajaran matematika terbukti membantu siswa memahami proses berpikir mereka sendiri serta meningkatkan kualitas pemecahan masalah</w:t>
      </w:r>
      <w:r w:rsidR="00421BB8" w:rsidRPr="00E66B37">
        <w:rPr>
          <w:rFonts w:ascii="Times New Roman" w:hAnsi="Times New Roman" w:cs="Times New Roman"/>
          <w:lang w:val="sv-SE"/>
        </w:rPr>
        <w:t xml:space="preserve"> </w:t>
      </w:r>
      <w:sdt>
        <w:sdtPr>
          <w:rPr>
            <w:rFonts w:ascii="Times New Roman" w:hAnsi="Times New Roman" w:cs="Times New Roman"/>
            <w:lang w:val="sv-SE"/>
          </w:rPr>
          <w:tag w:val="MENDELEY_CITATION_v3_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"/>
          <w:id w:val="1894696892"/>
          <w:placeholder>
            <w:docPart w:val="DefaultPlaceholder_-1854013440"/>
          </w:placeholder>
        </w:sdtPr>
        <w:sdtEndPr/>
        <w:sdtContent>
          <w:r w:rsidR="008C3DC3" w:rsidRPr="008C3DC3">
            <w:rPr>
              <w:rFonts w:ascii="Times New Roman" w:hAnsi="Times New Roman" w:cs="Times New Roman"/>
              <w:lang w:val="sv-SE"/>
            </w:rPr>
            <w:t>(Kuncoro et al., 2025)</w:t>
          </w:r>
        </w:sdtContent>
      </w:sdt>
      <w:r w:rsidR="00C81FF6" w:rsidRPr="00E66B37">
        <w:rPr>
          <w:rFonts w:ascii="Times New Roman" w:hAnsi="Times New Roman" w:cs="Times New Roman"/>
          <w:lang w:val="sv-SE"/>
        </w:rPr>
        <w:t xml:space="preserve">. </w:t>
      </w:r>
      <w:r w:rsidRPr="00E66B37">
        <w:rPr>
          <w:rFonts w:ascii="Times New Roman" w:hAnsi="Times New Roman" w:cs="Times New Roman"/>
          <w:lang w:val="sv-SE"/>
        </w:rPr>
        <w:t>Latihan berpikir kritis juga melibatkan refleksi diri, di mana siswa diajak untuk mengevaluasi proses berpikir mereka sendiri dan mencari cara untuk meningkatkan strategi penyelesaian masalah. Dengan mengembangkan keterampilan berpikir kritis, siswa tidak hanya meningkatkan kemampuan literasi matematis mereka, tetapi juga mempersiapkan diri untuk menghadapi tantangan di masa depan</w:t>
      </w:r>
      <w:r w:rsidR="008C3DC3">
        <w:rPr>
          <w:rFonts w:ascii="Times New Roman" w:hAnsi="Times New Roman" w:cs="Times New Roman"/>
          <w:lang w:val="sv-SE"/>
        </w:rPr>
        <w:t xml:space="preserve"> </w:t>
      </w:r>
      <w:sdt>
        <w:sdtPr>
          <w:rPr>
            <w:rFonts w:ascii="Times New Roman" w:hAnsi="Times New Roman" w:cs="Times New Roman"/>
            <w:lang w:val="sv-SE"/>
          </w:rPr>
          <w:tag w:val="MENDELEY_CITATION_v3_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"/>
          <w:id w:val="1569380188"/>
          <w:placeholder>
            <w:docPart w:val="DefaultPlaceholder_-1854013440"/>
          </w:placeholder>
        </w:sdtPr>
        <w:sdtEndPr/>
        <w:sdtContent>
          <w:r w:rsidR="008C3DC3" w:rsidRPr="008C3DC3">
            <w:rPr>
              <w:rFonts w:ascii="Times New Roman" w:hAnsi="Times New Roman" w:cs="Times New Roman"/>
              <w:lang w:val="sv-SE"/>
            </w:rPr>
            <w:t>(Dinni, 2018)</w:t>
          </w:r>
        </w:sdtContent>
      </w:sdt>
      <w:r w:rsidRPr="00E66B37">
        <w:rPr>
          <w:rFonts w:ascii="Times New Roman" w:hAnsi="Times New Roman" w:cs="Times New Roman"/>
          <w:lang w:val="sv-SE"/>
        </w:rPr>
        <w:t>.</w:t>
      </w:r>
    </w:p>
    <w:p w14:paraId="5AD2A7F9" w14:textId="77777777" w:rsidR="00076F17" w:rsidRPr="00E66B37" w:rsidRDefault="00076F17" w:rsidP="00F81DD5">
      <w:pPr>
        <w:pBdr>
          <w:top w:val="nil"/>
          <w:left w:val="nil"/>
          <w:bottom w:val="nil"/>
          <w:right w:val="nil"/>
          <w:between w:val="nil"/>
        </w:pBdr>
        <w:jc w:val="both"/>
        <w:rPr>
          <w:rFonts w:ascii="Times New Roman" w:hAnsi="Times New Roman" w:cs="Times New Roman"/>
          <w:lang w:val="sv-SE"/>
        </w:rPr>
      </w:pPr>
    </w:p>
    <w:p w14:paraId="41219965" w14:textId="107B0745" w:rsidR="00076F17" w:rsidRPr="00E66B37" w:rsidRDefault="00076F17" w:rsidP="00F81DD5">
      <w:pPr>
        <w:pBdr>
          <w:top w:val="nil"/>
          <w:left w:val="nil"/>
          <w:bottom w:val="nil"/>
          <w:right w:val="nil"/>
          <w:between w:val="nil"/>
        </w:pBdr>
        <w:jc w:val="both"/>
        <w:rPr>
          <w:rFonts w:ascii="Times New Roman" w:hAnsi="Times New Roman" w:cs="Times New Roman"/>
          <w:lang w:val="sv-SE"/>
        </w:rPr>
      </w:pPr>
      <w:r w:rsidRPr="00E66B37">
        <w:rPr>
          <w:rFonts w:ascii="Times New Roman" w:hAnsi="Times New Roman" w:cs="Times New Roman"/>
          <w:b/>
          <w:bCs/>
          <w:lang w:val="sv-SE"/>
        </w:rPr>
        <w:t>Dukungan Orang Tua dan Lingkungan</w:t>
      </w:r>
    </w:p>
    <w:p w14:paraId="41069919" w14:textId="082FEA8B" w:rsidR="00076F17" w:rsidRPr="00E66B37" w:rsidRDefault="00076F17" w:rsidP="00F81DD5">
      <w:pPr>
        <w:pBdr>
          <w:top w:val="nil"/>
          <w:left w:val="nil"/>
          <w:bottom w:val="nil"/>
          <w:right w:val="nil"/>
          <w:between w:val="nil"/>
        </w:pBdr>
        <w:ind w:firstLine="567"/>
        <w:jc w:val="both"/>
        <w:rPr>
          <w:rFonts w:ascii="Times New Roman" w:hAnsi="Times New Roman" w:cs="Times New Roman"/>
          <w:lang w:val="sv-SE"/>
        </w:rPr>
      </w:pPr>
      <w:r w:rsidRPr="00E66B37">
        <w:rPr>
          <w:rFonts w:ascii="Times New Roman" w:hAnsi="Times New Roman" w:cs="Times New Roman"/>
          <w:lang w:val="sv-SE"/>
        </w:rPr>
        <w:t xml:space="preserve">Peran orang tua dan lingkungan sangat penting dalam mendukung literasi matematis siswa. Orang tua dapat membantu anak mereka belajar matematika melalui aktivitas sehari-hari yang melibatkan angka dan perhitungan. </w:t>
      </w:r>
      <w:r w:rsidR="00C81FF6" w:rsidRPr="00E66B37">
        <w:rPr>
          <w:rFonts w:ascii="Times New Roman" w:hAnsi="Times New Roman" w:cs="Times New Roman"/>
          <w:lang w:val="sv-SE"/>
        </w:rPr>
        <w:t>Menurut</w:t>
      </w:r>
      <w:r w:rsidR="00421BB8" w:rsidRPr="00E66B37">
        <w:rPr>
          <w:rFonts w:ascii="Times New Roman" w:hAnsi="Times New Roman" w:cs="Times New Roman"/>
          <w:lang w:val="sv-SE"/>
        </w:rPr>
        <w:t xml:space="preserve"> </w:t>
      </w:r>
      <w:sdt>
        <w:sdtPr>
          <w:rPr>
            <w:lang w:val="sv-SE"/>
          </w:rPr>
          <w:tag w:val="MENDELEY_CITATION_v3_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"/>
          <w:id w:val="603622377"/>
          <w:placeholder>
            <w:docPart w:val="DefaultPlaceholder_-1854013440"/>
          </w:placeholder>
        </w:sdtPr>
        <w:sdtEndPr/>
        <w:sdtContent>
          <w:r w:rsidR="008C3DC3" w:rsidRPr="008C3DC3">
            <w:rPr>
              <w:lang w:val="sv-SE"/>
            </w:rPr>
            <w:t>Wafa &amp; Muthi (2024)</w:t>
          </w:r>
        </w:sdtContent>
      </w:sdt>
      <w:r w:rsidR="00C81FF6" w:rsidRPr="00E66B37">
        <w:rPr>
          <w:rFonts w:ascii="Times New Roman" w:hAnsi="Times New Roman" w:cs="Times New Roman"/>
          <w:lang w:val="sv-SE"/>
        </w:rPr>
        <w:t xml:space="preserve">, keterlibatan orang tua dalam aktivitas belajar anak di rumah berkontribusi positif terhadap motivasi dan pencapaian akademik siswa. </w:t>
      </w:r>
      <w:r w:rsidRPr="00E66B37">
        <w:rPr>
          <w:rFonts w:ascii="Times New Roman" w:hAnsi="Times New Roman" w:cs="Times New Roman"/>
          <w:lang w:val="sv-SE"/>
        </w:rPr>
        <w:t>Misalnya, mereka dapat melibatkan anak dalam menghitung uang belanja, memasak dengan resep yang membutuhkan pengukuran, atau bermain permainan papan yang melibatkan strategi dan angka. Lingkungan sekolah juga memiliki peran yang signifikan dalam meningkatkan literasi matematis. Sekolah dapat menyediakan fasilitas belajar yang mendukung, seperti perpustakaan dengan koleksi buku matematika, alat peraga, dan perangkat teknologi. Guru juga dapat mengorganisir kegiatan ekstrakurikuler yang melibatkan matematika, seperti klub matematika atau lomba cerdas cermat. Kolaborasi antara orang tua, guru, dan lingkungan sekolah menciptakan ekosistem pembelajaran yang kondusif bagi siswa</w:t>
      </w:r>
      <w:r w:rsidR="009318ED" w:rsidRPr="00E66B37">
        <w:rPr>
          <w:rFonts w:ascii="Times New Roman" w:hAnsi="Times New Roman" w:cs="Times New Roman"/>
          <w:lang w:val="sv-SE"/>
        </w:rPr>
        <w:t xml:space="preserve">. </w:t>
      </w:r>
      <w:sdt>
        <w:sdtPr>
          <w:rPr>
            <w:rFonts w:ascii="Times New Roman" w:hAnsi="Times New Roman" w:cs="Times New Roman"/>
            <w:lang w:val="sv-SE"/>
          </w:rPr>
          <w:tag w:val="MENDELEY_CITATION_v3_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"/>
          <w:id w:val="1974098672"/>
          <w:placeholder>
            <w:docPart w:val="DefaultPlaceholder_-1854013440"/>
          </w:placeholder>
        </w:sdtPr>
        <w:sdtEndPr/>
        <w:sdtContent>
          <w:r w:rsidR="008C3DC3" w:rsidRPr="008C3DC3">
            <w:rPr>
              <w:rFonts w:ascii="Times New Roman" w:hAnsi="Times New Roman" w:cs="Times New Roman"/>
              <w:lang w:val="sv-SE"/>
            </w:rPr>
            <w:t>Rochaendi et al. (2025)</w:t>
          </w:r>
        </w:sdtContent>
      </w:sdt>
      <w:r w:rsidR="009318ED" w:rsidRPr="00E66B37">
        <w:rPr>
          <w:rFonts w:ascii="Times New Roman" w:hAnsi="Times New Roman" w:cs="Times New Roman"/>
          <w:lang w:val="sv-SE"/>
        </w:rPr>
        <w:t xml:space="preserve"> </w:t>
      </w:r>
      <w:r w:rsidR="00C81FF6" w:rsidRPr="00E66B37">
        <w:rPr>
          <w:rFonts w:ascii="Times New Roman" w:hAnsi="Times New Roman" w:cs="Times New Roman"/>
          <w:lang w:val="sv-SE"/>
        </w:rPr>
        <w:t xml:space="preserve">menegaskan bahwa sinergi antara sekolah dan keluarga berperan penting dalam meningkatkan literasi matematis siswa secara berkelanjutan. </w:t>
      </w:r>
      <w:r w:rsidRPr="00E66B37">
        <w:rPr>
          <w:rFonts w:ascii="Times New Roman" w:hAnsi="Times New Roman" w:cs="Times New Roman"/>
          <w:lang w:val="sv-SE"/>
        </w:rPr>
        <w:t>Dengan dukungan yang tepat, siswa dapat merasa lebih percaya diri dan termotivasi untuk belajar matematika. Dukungan ini juga membantu siswa memahami bahwa matematika bukan hanya pelajaran di sekolah, tetapi juga keterampilan yang bermanfaat dalam kehidupan sehari-hari</w:t>
      </w:r>
      <w:r w:rsidR="008C3DC3">
        <w:rPr>
          <w:rFonts w:ascii="Times New Roman" w:hAnsi="Times New Roman" w:cs="Times New Roman"/>
          <w:lang w:val="sv-SE"/>
        </w:rPr>
        <w:t xml:space="preserve"> </w:t>
      </w:r>
      <w:sdt>
        <w:sdtPr>
          <w:rPr>
            <w:rFonts w:ascii="Times New Roman" w:hAnsi="Times New Roman" w:cs="Times New Roman"/>
            <w:lang w:val="sv-SE"/>
          </w:rPr>
          <w:tag w:val="MENDELEY_CITATION_v3_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"/>
          <w:id w:val="661508058"/>
          <w:placeholder>
            <w:docPart w:val="DefaultPlaceholder_-1854013440"/>
          </w:placeholder>
        </w:sdtPr>
        <w:sdtEndPr/>
        <w:sdtContent>
          <w:r w:rsidR="008C3DC3" w:rsidRPr="008C3DC3">
            <w:rPr>
              <w:rFonts w:ascii="Times New Roman" w:hAnsi="Times New Roman" w:cs="Times New Roman"/>
              <w:lang w:val="sv-SE"/>
            </w:rPr>
            <w:t>(Jayanti &amp; Cesaria, 2024)</w:t>
          </w:r>
        </w:sdtContent>
      </w:sdt>
      <w:r w:rsidRPr="00E66B37">
        <w:rPr>
          <w:rFonts w:ascii="Times New Roman" w:hAnsi="Times New Roman" w:cs="Times New Roman"/>
          <w:lang w:val="sv-SE"/>
        </w:rPr>
        <w:t>.</w:t>
      </w:r>
    </w:p>
    <w:p w14:paraId="5DDA46F3" w14:textId="77777777" w:rsidR="00076F17" w:rsidRPr="00E66B37" w:rsidRDefault="00076F17" w:rsidP="00F81DD5">
      <w:pPr>
        <w:pBdr>
          <w:top w:val="nil"/>
          <w:left w:val="nil"/>
          <w:bottom w:val="nil"/>
          <w:right w:val="nil"/>
          <w:between w:val="nil"/>
        </w:pBdr>
        <w:jc w:val="both"/>
        <w:rPr>
          <w:rFonts w:ascii="Times New Roman" w:hAnsi="Times New Roman" w:cs="Times New Roman"/>
          <w:lang w:val="sv-SE"/>
        </w:rPr>
      </w:pPr>
    </w:p>
    <w:p w14:paraId="352C3304" w14:textId="1204D133" w:rsidR="00076F17" w:rsidRPr="00E66B37" w:rsidRDefault="00076F17" w:rsidP="00F81DD5">
      <w:pPr>
        <w:pBdr>
          <w:top w:val="nil"/>
          <w:left w:val="nil"/>
          <w:bottom w:val="nil"/>
          <w:right w:val="nil"/>
          <w:between w:val="nil"/>
        </w:pBdr>
        <w:jc w:val="both"/>
        <w:rPr>
          <w:rFonts w:ascii="Times New Roman" w:hAnsi="Times New Roman" w:cs="Times New Roman"/>
          <w:lang w:val="sv-SE"/>
        </w:rPr>
      </w:pPr>
      <w:r w:rsidRPr="00E66B37">
        <w:rPr>
          <w:rFonts w:ascii="Times New Roman" w:hAnsi="Times New Roman" w:cs="Times New Roman"/>
          <w:b/>
          <w:bCs/>
          <w:lang w:val="sv-SE"/>
        </w:rPr>
        <w:t>Evaluasi dan Monitoring Berkelanjutan</w:t>
      </w:r>
    </w:p>
    <w:p w14:paraId="73B80F7C" w14:textId="6E111559" w:rsidR="00076F17" w:rsidRPr="00E66B37" w:rsidRDefault="00076F17" w:rsidP="00F81DD5">
      <w:pPr>
        <w:pBdr>
          <w:top w:val="nil"/>
          <w:left w:val="nil"/>
          <w:bottom w:val="nil"/>
          <w:right w:val="nil"/>
          <w:between w:val="nil"/>
        </w:pBdr>
        <w:ind w:firstLine="567"/>
        <w:jc w:val="both"/>
        <w:rPr>
          <w:rFonts w:ascii="Times New Roman" w:hAnsi="Times New Roman" w:cs="Times New Roman"/>
          <w:lang w:val="sv-SE"/>
        </w:rPr>
      </w:pPr>
      <w:r w:rsidRPr="00E66B37">
        <w:rPr>
          <w:rFonts w:ascii="Times New Roman" w:hAnsi="Times New Roman" w:cs="Times New Roman"/>
          <w:lang w:val="sv-SE"/>
        </w:rPr>
        <w:t xml:space="preserve">Evaluasi dan monitoring merupakan komponen penting dalam upaya meningkatkan literasi matematis siswa. Guru perlu secara rutin mengevaluasi kemajuan siswa melalui berbagai metode, seperti tes formatif, observasi, dan analisis portofolio. </w:t>
      </w:r>
      <w:r w:rsidR="00C81FF6" w:rsidRPr="00E66B37">
        <w:rPr>
          <w:rFonts w:ascii="Times New Roman" w:hAnsi="Times New Roman" w:cs="Times New Roman"/>
          <w:lang w:val="sv-SE"/>
        </w:rPr>
        <w:t>Menurut</w:t>
      </w:r>
      <w:r w:rsidR="009318ED" w:rsidRPr="00E66B37">
        <w:rPr>
          <w:rFonts w:ascii="Times New Roman" w:hAnsi="Times New Roman" w:cs="Times New Roman"/>
          <w:lang w:val="sv-SE"/>
        </w:rPr>
        <w:t xml:space="preserve"> </w:t>
      </w:r>
      <w:sdt>
        <w:sdtPr>
          <w:rPr>
            <w:rFonts w:ascii="Times New Roman" w:hAnsi="Times New Roman" w:cs="Times New Roman"/>
            <w:lang w:val="sv-SE"/>
          </w:rPr>
          <w:tag w:val="MENDELEY_CITATION_v3_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"/>
          <w:id w:val="1036618313"/>
          <w:placeholder>
            <w:docPart w:val="DefaultPlaceholder_-1854013440"/>
          </w:placeholder>
        </w:sdtPr>
        <w:sdtEndPr/>
        <w:sdtContent>
          <w:r w:rsidR="008C3DC3" w:rsidRPr="008C3DC3">
            <w:rPr>
              <w:rFonts w:ascii="Times New Roman" w:hAnsi="Times New Roman" w:cs="Times New Roman"/>
              <w:lang w:val="sv-SE"/>
            </w:rPr>
            <w:t>Ningsih et al. (2025)</w:t>
          </w:r>
        </w:sdtContent>
      </w:sdt>
      <w:r w:rsidR="00C81FF6" w:rsidRPr="00E66B37">
        <w:rPr>
          <w:rFonts w:ascii="Times New Roman" w:hAnsi="Times New Roman" w:cs="Times New Roman"/>
          <w:lang w:val="sv-SE"/>
        </w:rPr>
        <w:t xml:space="preserve">, evaluasi formatif yang dilakukan secara konsisten dapat membantu guru menyesuaikan strategi pembelajaran sesuai dengan kebutuhan siswa. </w:t>
      </w:r>
      <w:r w:rsidRPr="00E66B37">
        <w:rPr>
          <w:rFonts w:ascii="Times New Roman" w:hAnsi="Times New Roman" w:cs="Times New Roman"/>
          <w:lang w:val="sv-SE"/>
        </w:rPr>
        <w:t xml:space="preserve">Evaluasi ini membantu guru memahami kekuatan dan kelemahan siswa, sehingga mereka dapat merancang intervensi yang tepat. Selain itu, monitoring berkelanjutan memungkinkan guru untuk melacak perkembangan siswa dari waktu ke waktu. Guru dapat menggunakan data evaluasi untuk menyesuaikan strategi pembelajaran dan memastikan bahwa setiap siswa mendapatkan dukungan yang mereka butuhkan. Monitoring juga melibatkan umpan balik kepada siswa, yang membantu mereka memahami kemajuan mereka sendiri dan memotivasi mereka untuk terus belajar. </w:t>
      </w:r>
      <w:sdt>
        <w:sdtPr>
          <w:rPr>
            <w:rFonts w:ascii="Times New Roman" w:hAnsi="Times New Roman" w:cs="Times New Roman"/>
            <w:lang w:val="sv-SE"/>
          </w:rPr>
          <w:tag w:val="MENDELEY_CITATION_v3_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"/>
          <w:id w:val="-1526407916"/>
          <w:placeholder>
            <w:docPart w:val="DefaultPlaceholder_-1854013440"/>
          </w:placeholder>
        </w:sdtPr>
        <w:sdtEndPr/>
        <w:sdtContent>
          <w:r w:rsidR="008C3DC3" w:rsidRPr="008C3DC3">
            <w:rPr>
              <w:rFonts w:ascii="Times New Roman" w:hAnsi="Times New Roman" w:cs="Times New Roman"/>
              <w:lang w:val="sv-SE"/>
            </w:rPr>
            <w:t>Jackowska-Boryc &amp; Pyzara (2022)</w:t>
          </w:r>
        </w:sdtContent>
      </w:sdt>
      <w:r w:rsidR="00E66B37" w:rsidRPr="00E66B37">
        <w:rPr>
          <w:rFonts w:ascii="Times New Roman" w:hAnsi="Times New Roman" w:cs="Times New Roman"/>
          <w:lang w:val="sv-SE"/>
        </w:rPr>
        <w:t xml:space="preserve"> </w:t>
      </w:r>
      <w:r w:rsidR="00C81FF6" w:rsidRPr="00E66B37">
        <w:rPr>
          <w:rFonts w:ascii="Times New Roman" w:hAnsi="Times New Roman" w:cs="Times New Roman"/>
          <w:lang w:val="sv-SE"/>
        </w:rPr>
        <w:t xml:space="preserve">menyatakan </w:t>
      </w:r>
      <w:r w:rsidR="00C81FF6" w:rsidRPr="00E66B37">
        <w:rPr>
          <w:rFonts w:ascii="Times New Roman" w:hAnsi="Times New Roman" w:cs="Times New Roman"/>
          <w:lang w:val="sv-SE"/>
        </w:rPr>
        <w:lastRenderedPageBreak/>
        <w:t xml:space="preserve">bahwa umpan balik yang berkelanjutan berperan penting dalam meningkatkan efektivitas pembelajaran matematika. </w:t>
      </w:r>
      <w:r w:rsidRPr="00E66B37">
        <w:rPr>
          <w:rFonts w:ascii="Times New Roman" w:hAnsi="Times New Roman" w:cs="Times New Roman"/>
          <w:lang w:val="sv-SE"/>
        </w:rPr>
        <w:t>Evaluasi dan monitoring tidak hanya menjadi tanggung jawab guru, tetapi juga melibatkan siswa dan orang tua. Siswa dapat diajak untuk melakukan refleksi diri terhadap proses belajar mereka, sementara orang tua dapat berkontribusi dengan memberikan masukan tentang kemajuan anak mereka di rumah. Dengan pendekatan evaluasi dan monitoring yang holistik, literasi matematis siswa dapat ditingkatkan secara berkelanjutan</w:t>
      </w:r>
      <w:r w:rsidR="008C3DC3">
        <w:rPr>
          <w:rFonts w:ascii="Times New Roman" w:hAnsi="Times New Roman" w:cs="Times New Roman"/>
          <w:lang w:val="sv-SE"/>
        </w:rPr>
        <w:t xml:space="preserve"> </w:t>
      </w:r>
      <w:sdt>
        <w:sdtPr>
          <w:rPr>
            <w:rFonts w:ascii="Times New Roman" w:hAnsi="Times New Roman" w:cs="Times New Roman"/>
            <w:lang w:val="sv-SE"/>
          </w:rPr>
          <w:tag w:val="MENDELEY_CITATION_v3_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"/>
          <w:id w:val="38556795"/>
          <w:placeholder>
            <w:docPart w:val="DefaultPlaceholder_-1854013440"/>
          </w:placeholder>
        </w:sdtPr>
        <w:sdtEndPr/>
        <w:sdtContent>
          <w:r w:rsidR="008C3DC3" w:rsidRPr="008C3DC3">
            <w:rPr>
              <w:rFonts w:ascii="Times New Roman" w:hAnsi="Times New Roman" w:cs="Times New Roman"/>
              <w:lang w:val="sv-SE"/>
            </w:rPr>
            <w:t>(Wahab et al., 2024)</w:t>
          </w:r>
        </w:sdtContent>
      </w:sdt>
      <w:r w:rsidRPr="00E66B37">
        <w:rPr>
          <w:rFonts w:ascii="Times New Roman" w:hAnsi="Times New Roman" w:cs="Times New Roman"/>
          <w:lang w:val="sv-SE"/>
        </w:rPr>
        <w:t>.</w:t>
      </w:r>
    </w:p>
    <w:p w14:paraId="50E38ECB" w14:textId="77777777" w:rsidR="00212ED1" w:rsidRPr="00E66B37" w:rsidRDefault="00212ED1" w:rsidP="00F81DD5">
      <w:pPr>
        <w:pBdr>
          <w:top w:val="nil"/>
          <w:left w:val="nil"/>
          <w:bottom w:val="nil"/>
          <w:right w:val="nil"/>
          <w:between w:val="nil"/>
        </w:pBdr>
        <w:ind w:firstLine="567"/>
        <w:jc w:val="both"/>
        <w:rPr>
          <w:rFonts w:ascii="Times New Roman" w:hAnsi="Times New Roman" w:cs="Times New Roman"/>
          <w:lang w:val="sv-SE"/>
        </w:rPr>
      </w:pPr>
    </w:p>
    <w:p w14:paraId="23A8438B" w14:textId="45699792" w:rsidR="001E5987" w:rsidRPr="00E66B37" w:rsidRDefault="00C41062" w:rsidP="00F81DD5">
      <w:pPr>
        <w:spacing w:before="120" w:after="120"/>
        <w:jc w:val="both"/>
        <w:rPr>
          <w:rFonts w:ascii="Times New Roman" w:hAnsi="Times New Roman" w:cs="Times New Roman"/>
          <w:b/>
          <w:lang w:val="sv-SE"/>
        </w:rPr>
      </w:pPr>
      <w:r w:rsidRPr="00E66B37">
        <w:rPr>
          <w:rFonts w:ascii="Times New Roman" w:hAnsi="Times New Roman" w:cs="Times New Roman"/>
          <w:b/>
          <w:lang w:val="sv-SE"/>
        </w:rPr>
        <w:t>KESIMPULAN</w:t>
      </w:r>
    </w:p>
    <w:p w14:paraId="0933E652" w14:textId="7A83F94A" w:rsidR="001E5987" w:rsidRPr="00E66B37" w:rsidRDefault="00B94E41" w:rsidP="00F81DD5">
      <w:pPr>
        <w:ind w:firstLine="720"/>
        <w:jc w:val="both"/>
        <w:rPr>
          <w:rFonts w:ascii="Times New Roman" w:hAnsi="Times New Roman" w:cs="Times New Roman"/>
          <w:lang w:val="sv-SE"/>
        </w:rPr>
      </w:pPr>
      <w:r w:rsidRPr="00E66B37">
        <w:rPr>
          <w:rFonts w:ascii="Times New Roman" w:hAnsi="Times New Roman" w:cs="Times New Roman"/>
          <w:lang w:val="sv-SE"/>
        </w:rPr>
        <w:t>Meningkatkan literasi matematis siswa sekolah dasar memerlukan upaya kolaboratif antara guru, siswa, orang tua, dan lingkungan. Dengan menerapkan strategi seperti pendekatan kontekstual, penggunaan teknologi, metode belajar kolaboratif, pengembangan keterampilan berpikir kritis, serta dukungan orang tua dan evaluasi berkelanjutan, literasi matematis siswa dapat ditingkatkan secara signifikan. Literasi matematis yang baik tidak hanya membantu siswa dalam mencapai prestasi akademik, tetapi juga membekali mereka dengan keterampilan hidup yang esensial di masa depan. Secara keseluruhan, strategi-strategi yang telah dibahas diharapkan dapat diterapkan secara konsisten untuk menciptakan pengalaman belajar matematika yang menyenangkan dan bermakna. Dengan kerjasama yang solid antara semua pihak, siswa sekolah dasar akan memiliki dasar matematika yang kuat dan siap menghadapi tantangan dalam kehidupan modern. Perbaikan terus-menerus dalam pendidikan matematika menjadi langkah krusial untuk mewujudkan generasi yang cerdas, kritis, dan kompetitif.</w:t>
      </w:r>
    </w:p>
    <w:p w14:paraId="27177B75" w14:textId="77777777" w:rsidR="001E5987" w:rsidRDefault="001E5987" w:rsidP="00F81DD5">
      <w:pPr>
        <w:jc w:val="both"/>
        <w:rPr>
          <w:rFonts w:ascii="Times New Roman" w:hAnsi="Times New Roman" w:cs="Times New Roman"/>
          <w:b/>
          <w:lang w:val="sv-SE"/>
        </w:rPr>
      </w:pPr>
    </w:p>
    <w:p w14:paraId="56290039" w14:textId="147AB7BB" w:rsidR="00E66B37" w:rsidRPr="00E66B37" w:rsidRDefault="00E66B37" w:rsidP="00F81DD5">
      <w:pPr>
        <w:jc w:val="both"/>
        <w:rPr>
          <w:rFonts w:ascii="Times New Roman" w:hAnsi="Times New Roman" w:cs="Times New Roman"/>
          <w:b/>
          <w:lang w:val="sv-SE"/>
        </w:rPr>
      </w:pPr>
      <w:r>
        <w:rPr>
          <w:rFonts w:ascii="Times New Roman" w:hAnsi="Times New Roman" w:cs="Times New Roman"/>
          <w:b/>
          <w:lang w:val="sv-SE"/>
        </w:rPr>
        <w:t>DAFTAR REFERENSI</w:t>
      </w:r>
    </w:p>
    <w:sdt>
      <w:sdtPr>
        <w:rPr>
          <w:rFonts w:ascii="Times New Roman" w:hAnsi="Times New Roman" w:cs="Times New Roman"/>
          <w:bCs/>
          <w:lang w:val="sv-SE"/>
        </w:rPr>
        <w:tag w:val="MENDELEY_BIBLIOGRAPHY"/>
        <w:id w:val="1034390644"/>
        <w:placeholder>
          <w:docPart w:val="DefaultPlaceholder_-1854013440"/>
        </w:placeholder>
      </w:sdtPr>
      <w:sdtEndPr/>
      <w:sdtContent>
        <w:p w14:paraId="08AF306D" w14:textId="77777777" w:rsidR="008C3DC3" w:rsidRPr="008C3DC3" w:rsidRDefault="008C3DC3" w:rsidP="00F81DD5">
          <w:pPr>
            <w:autoSpaceDE w:val="0"/>
            <w:autoSpaceDN w:val="0"/>
            <w:ind w:hanging="480"/>
            <w:jc w:val="both"/>
            <w:divId w:val="1153176861"/>
            <w:rPr>
              <w:rFonts w:ascii="Times New Roman" w:hAnsi="Times New Roman" w:cs="Times New Roman"/>
              <w:bCs/>
              <w:lang w:val="sv-SE"/>
            </w:rPr>
          </w:pPr>
          <w:r w:rsidRPr="008C3DC3">
            <w:rPr>
              <w:rFonts w:ascii="Times New Roman" w:hAnsi="Times New Roman" w:cs="Times New Roman"/>
              <w:bCs/>
              <w:lang w:val="sv-SE"/>
            </w:rPr>
            <w:t xml:space="preserve">Abidah, A., Junarti, J., &amp; Zuhriah, F. (2023). Profil Literasi Matematis dan Gaya Belajar Matematika di Sekolah Dasar. </w:t>
          </w:r>
          <w:r w:rsidRPr="008C3DC3">
            <w:rPr>
              <w:rFonts w:ascii="Times New Roman" w:hAnsi="Times New Roman" w:cs="Times New Roman"/>
              <w:bCs/>
              <w:i/>
              <w:iCs/>
              <w:lang w:val="sv-SE"/>
            </w:rPr>
            <w:t>Prosiding Nasional Pendidikan: LPPM IKIP PGRI Bojonegoro</w:t>
          </w:r>
          <w:r w:rsidRPr="008C3DC3">
            <w:rPr>
              <w:rFonts w:ascii="Times New Roman" w:hAnsi="Times New Roman" w:cs="Times New Roman"/>
              <w:bCs/>
              <w:lang w:val="sv-SE"/>
            </w:rPr>
            <w:t xml:space="preserve">, </w:t>
          </w:r>
          <w:r w:rsidRPr="008C3DC3">
            <w:rPr>
              <w:rFonts w:ascii="Times New Roman" w:hAnsi="Times New Roman" w:cs="Times New Roman"/>
              <w:bCs/>
              <w:i/>
              <w:iCs/>
              <w:lang w:val="sv-SE"/>
            </w:rPr>
            <w:t>3</w:t>
          </w:r>
          <w:r w:rsidRPr="008C3DC3">
            <w:rPr>
              <w:rFonts w:ascii="Times New Roman" w:hAnsi="Times New Roman" w:cs="Times New Roman"/>
              <w:bCs/>
              <w:lang w:val="sv-SE"/>
            </w:rPr>
            <w:t>(1), 205–214. https://prosiding.ikippgribojonegoro.ac.id/index.php/Prosiding/article/view/1603</w:t>
          </w:r>
        </w:p>
        <w:p w14:paraId="43E17AF2" w14:textId="77777777" w:rsidR="008C3DC3" w:rsidRPr="008C3DC3" w:rsidRDefault="008C3DC3" w:rsidP="00F81DD5">
          <w:pPr>
            <w:autoSpaceDE w:val="0"/>
            <w:autoSpaceDN w:val="0"/>
            <w:ind w:hanging="480"/>
            <w:jc w:val="both"/>
            <w:divId w:val="1599605516"/>
            <w:rPr>
              <w:rFonts w:ascii="Times New Roman" w:hAnsi="Times New Roman" w:cs="Times New Roman"/>
              <w:bCs/>
              <w:lang w:val="sv-SE"/>
            </w:rPr>
          </w:pPr>
          <w:r w:rsidRPr="008C3DC3">
            <w:rPr>
              <w:rFonts w:ascii="Times New Roman" w:hAnsi="Times New Roman" w:cs="Times New Roman"/>
              <w:bCs/>
              <w:lang w:val="sv-SE"/>
            </w:rPr>
            <w:t xml:space="preserve">Abidin, Y., Mulyati, T., &amp; Yunansah, H. (2021). </w:t>
          </w:r>
          <w:r w:rsidRPr="008C3DC3">
            <w:rPr>
              <w:rFonts w:ascii="Times New Roman" w:hAnsi="Times New Roman" w:cs="Times New Roman"/>
              <w:bCs/>
              <w:i/>
              <w:iCs/>
              <w:lang w:val="sv-SE"/>
            </w:rPr>
            <w:t>Pembelajaran literasi: Strategi meningkatkan kemampuan literasi matematika, sains, membaca, dan menulis</w:t>
          </w:r>
          <w:r w:rsidRPr="008C3DC3">
            <w:rPr>
              <w:rFonts w:ascii="Times New Roman" w:hAnsi="Times New Roman" w:cs="Times New Roman"/>
              <w:bCs/>
              <w:lang w:val="sv-SE"/>
            </w:rPr>
            <w:t>. Bumi Aksara.</w:t>
          </w:r>
        </w:p>
        <w:p w14:paraId="3C367C57" w14:textId="77777777" w:rsidR="008C3DC3" w:rsidRPr="008C3DC3" w:rsidRDefault="008C3DC3" w:rsidP="00F81DD5">
          <w:pPr>
            <w:autoSpaceDE w:val="0"/>
            <w:autoSpaceDN w:val="0"/>
            <w:ind w:hanging="480"/>
            <w:jc w:val="both"/>
            <w:divId w:val="457602898"/>
            <w:rPr>
              <w:rFonts w:ascii="Times New Roman" w:hAnsi="Times New Roman" w:cs="Times New Roman"/>
              <w:bCs/>
              <w:lang w:val="sv-SE"/>
            </w:rPr>
          </w:pPr>
          <w:r w:rsidRPr="008C3DC3">
            <w:rPr>
              <w:rFonts w:ascii="Times New Roman" w:hAnsi="Times New Roman" w:cs="Times New Roman"/>
              <w:bCs/>
              <w:lang w:val="sv-SE"/>
            </w:rPr>
            <w:t xml:space="preserve">Aprilia, I., Bayu, N., Widya, N., Bagus, R., &amp; Lutfi, S. (2024). Implementasi Pembelajaran Berbasis HOTS dalam Meningkatkan Kemampuan Berpikir Kritis Siswa pada Mata Pelajaran Matematika Sekolah Dasar. </w:t>
          </w:r>
          <w:r w:rsidRPr="008C3DC3">
            <w:rPr>
              <w:rFonts w:ascii="Times New Roman" w:hAnsi="Times New Roman" w:cs="Times New Roman"/>
              <w:bCs/>
              <w:i/>
              <w:iCs/>
              <w:lang w:val="sv-SE"/>
            </w:rPr>
            <w:t>Jurnal Pendidikan, Bahasa Dan Budaya</w:t>
          </w:r>
          <w:r w:rsidRPr="008C3DC3">
            <w:rPr>
              <w:rFonts w:ascii="Times New Roman" w:hAnsi="Times New Roman" w:cs="Times New Roman"/>
              <w:bCs/>
              <w:lang w:val="sv-SE"/>
            </w:rPr>
            <w:t xml:space="preserve">, </w:t>
          </w:r>
          <w:r w:rsidRPr="008C3DC3">
            <w:rPr>
              <w:rFonts w:ascii="Times New Roman" w:hAnsi="Times New Roman" w:cs="Times New Roman"/>
              <w:bCs/>
              <w:i/>
              <w:iCs/>
              <w:lang w:val="sv-SE"/>
            </w:rPr>
            <w:t>3</w:t>
          </w:r>
          <w:r w:rsidRPr="008C3DC3">
            <w:rPr>
              <w:rFonts w:ascii="Times New Roman" w:hAnsi="Times New Roman" w:cs="Times New Roman"/>
              <w:bCs/>
              <w:lang w:val="sv-SE"/>
            </w:rPr>
            <w:t>(1), 59–68. https://doi.org/10.55606/jpbb.v3i1.2706</w:t>
          </w:r>
        </w:p>
        <w:p w14:paraId="114CFB10" w14:textId="3D4FEF1B" w:rsidR="008C3DC3" w:rsidRPr="008C3DC3" w:rsidRDefault="008C3DC3" w:rsidP="00F81DD5">
          <w:pPr>
            <w:autoSpaceDE w:val="0"/>
            <w:autoSpaceDN w:val="0"/>
            <w:ind w:hanging="480"/>
            <w:jc w:val="both"/>
            <w:divId w:val="1297904841"/>
            <w:rPr>
              <w:rFonts w:ascii="Times New Roman" w:hAnsi="Times New Roman" w:cs="Times New Roman"/>
              <w:bCs/>
              <w:lang w:val="sv-SE"/>
            </w:rPr>
          </w:pPr>
          <w:proofErr w:type="spellStart"/>
          <w:r w:rsidRPr="008C3DC3">
            <w:rPr>
              <w:rFonts w:ascii="Times New Roman" w:hAnsi="Times New Roman" w:cs="Times New Roman"/>
              <w:bCs/>
            </w:rPr>
            <w:t>Baruno</w:t>
          </w:r>
          <w:proofErr w:type="spellEnd"/>
          <w:r w:rsidRPr="008C3DC3">
            <w:rPr>
              <w:rFonts w:ascii="Times New Roman" w:hAnsi="Times New Roman" w:cs="Times New Roman"/>
              <w:bCs/>
            </w:rPr>
            <w:t xml:space="preserve">, Y. H. E., </w:t>
          </w:r>
          <w:proofErr w:type="spellStart"/>
          <w:r w:rsidRPr="008C3DC3">
            <w:rPr>
              <w:rFonts w:ascii="Times New Roman" w:hAnsi="Times New Roman" w:cs="Times New Roman"/>
              <w:bCs/>
            </w:rPr>
            <w:t>Loes</w:t>
          </w:r>
          <w:proofErr w:type="spellEnd"/>
          <w:r w:rsidRPr="008C3DC3">
            <w:rPr>
              <w:rFonts w:ascii="Times New Roman" w:hAnsi="Times New Roman" w:cs="Times New Roman"/>
              <w:bCs/>
            </w:rPr>
            <w:t xml:space="preserve">, J., </w:t>
          </w:r>
          <w:proofErr w:type="spellStart"/>
          <w:r w:rsidRPr="008C3DC3">
            <w:rPr>
              <w:rFonts w:ascii="Times New Roman" w:hAnsi="Times New Roman" w:cs="Times New Roman"/>
              <w:bCs/>
            </w:rPr>
            <w:t>Padama</w:t>
          </w:r>
          <w:proofErr w:type="spellEnd"/>
          <w:r w:rsidRPr="008C3DC3">
            <w:rPr>
              <w:rFonts w:ascii="Times New Roman" w:hAnsi="Times New Roman" w:cs="Times New Roman"/>
              <w:bCs/>
            </w:rPr>
            <w:t xml:space="preserve">, Y., &amp; </w:t>
          </w:r>
          <w:proofErr w:type="spellStart"/>
          <w:r w:rsidRPr="008C3DC3">
            <w:rPr>
              <w:rFonts w:ascii="Times New Roman" w:hAnsi="Times New Roman" w:cs="Times New Roman"/>
              <w:bCs/>
            </w:rPr>
            <w:t>Siregar</w:t>
          </w:r>
          <w:proofErr w:type="spellEnd"/>
          <w:r w:rsidRPr="008C3DC3">
            <w:rPr>
              <w:rFonts w:ascii="Times New Roman" w:hAnsi="Times New Roman" w:cs="Times New Roman"/>
              <w:bCs/>
            </w:rPr>
            <w:t xml:space="preserve">, H. S. I. R. (2025). </w:t>
          </w:r>
          <w:r w:rsidR="004361EF" w:rsidRPr="008C3DC3">
            <w:rPr>
              <w:rFonts w:ascii="Times New Roman" w:hAnsi="Times New Roman" w:cs="Times New Roman"/>
              <w:bCs/>
              <w:lang w:val="sv-SE"/>
            </w:rPr>
            <w:t>Pengaruh Pembelajaran Kontekstual Terhadap Motivasi Dan Berfikir Kritis Siswa</w:t>
          </w:r>
          <w:r w:rsidRPr="008C3DC3">
            <w:rPr>
              <w:rFonts w:ascii="Times New Roman" w:hAnsi="Times New Roman" w:cs="Times New Roman"/>
              <w:bCs/>
              <w:lang w:val="sv-SE"/>
            </w:rPr>
            <w:t xml:space="preserve">. </w:t>
          </w:r>
          <w:r w:rsidRPr="008C3DC3">
            <w:rPr>
              <w:rFonts w:ascii="Times New Roman" w:hAnsi="Times New Roman" w:cs="Times New Roman"/>
              <w:bCs/>
              <w:i/>
              <w:iCs/>
              <w:lang w:val="sv-SE"/>
            </w:rPr>
            <w:t>Ahsani Taqwim: Jurnal Pendidikan Dan Keguruan</w:t>
          </w:r>
          <w:r w:rsidRPr="008C3DC3">
            <w:rPr>
              <w:rFonts w:ascii="Times New Roman" w:hAnsi="Times New Roman" w:cs="Times New Roman"/>
              <w:bCs/>
              <w:lang w:val="sv-SE"/>
            </w:rPr>
            <w:t xml:space="preserve">, </w:t>
          </w:r>
          <w:r w:rsidRPr="008C3DC3">
            <w:rPr>
              <w:rFonts w:ascii="Times New Roman" w:hAnsi="Times New Roman" w:cs="Times New Roman"/>
              <w:bCs/>
              <w:i/>
              <w:iCs/>
              <w:lang w:val="sv-SE"/>
            </w:rPr>
            <w:t>2</w:t>
          </w:r>
          <w:r w:rsidRPr="008C3DC3">
            <w:rPr>
              <w:rFonts w:ascii="Times New Roman" w:hAnsi="Times New Roman" w:cs="Times New Roman"/>
              <w:bCs/>
              <w:lang w:val="sv-SE"/>
            </w:rPr>
            <w:t>(1), 131–145. https://doi.org/10.63424/ahsanitaqwim.v2i1.201</w:t>
          </w:r>
        </w:p>
        <w:p w14:paraId="5148460A" w14:textId="77777777" w:rsidR="008C3DC3" w:rsidRPr="008C3DC3" w:rsidRDefault="008C3DC3" w:rsidP="00F81DD5">
          <w:pPr>
            <w:autoSpaceDE w:val="0"/>
            <w:autoSpaceDN w:val="0"/>
            <w:ind w:hanging="480"/>
            <w:jc w:val="both"/>
            <w:divId w:val="1090156753"/>
            <w:rPr>
              <w:rFonts w:ascii="Times New Roman" w:hAnsi="Times New Roman" w:cs="Times New Roman"/>
              <w:bCs/>
            </w:rPr>
          </w:pPr>
          <w:proofErr w:type="spellStart"/>
          <w:r w:rsidRPr="008C3DC3">
            <w:rPr>
              <w:rFonts w:ascii="Times New Roman" w:hAnsi="Times New Roman" w:cs="Times New Roman"/>
              <w:bCs/>
            </w:rPr>
            <w:t>Deda</w:t>
          </w:r>
          <w:proofErr w:type="spellEnd"/>
          <w:r w:rsidRPr="008C3DC3">
            <w:rPr>
              <w:rFonts w:ascii="Times New Roman" w:hAnsi="Times New Roman" w:cs="Times New Roman"/>
              <w:bCs/>
            </w:rPr>
            <w:t xml:space="preserve">, Y. N., </w:t>
          </w:r>
          <w:proofErr w:type="spellStart"/>
          <w:r w:rsidRPr="008C3DC3">
            <w:rPr>
              <w:rFonts w:ascii="Times New Roman" w:hAnsi="Times New Roman" w:cs="Times New Roman"/>
              <w:bCs/>
            </w:rPr>
            <w:t>Disnawati</w:t>
          </w:r>
          <w:proofErr w:type="spellEnd"/>
          <w:r w:rsidRPr="008C3DC3">
            <w:rPr>
              <w:rFonts w:ascii="Times New Roman" w:hAnsi="Times New Roman" w:cs="Times New Roman"/>
              <w:bCs/>
            </w:rPr>
            <w:t xml:space="preserve">, H., &amp; Daniel, O. (2023). How Important of Students’ Literacy and Numeracy Skills in Facing 21st-Century Challenges: A Systematic Literature Review. </w:t>
          </w:r>
          <w:r w:rsidRPr="008C3DC3">
            <w:rPr>
              <w:rFonts w:ascii="Times New Roman" w:hAnsi="Times New Roman" w:cs="Times New Roman"/>
              <w:bCs/>
              <w:i/>
              <w:iCs/>
            </w:rPr>
            <w:t>Indonesian Journal of Educational Research and Review</w:t>
          </w:r>
          <w:r w:rsidRPr="008C3DC3">
            <w:rPr>
              <w:rFonts w:ascii="Times New Roman" w:hAnsi="Times New Roman" w:cs="Times New Roman"/>
              <w:bCs/>
            </w:rPr>
            <w:t xml:space="preserve">, </w:t>
          </w:r>
          <w:r w:rsidRPr="008C3DC3">
            <w:rPr>
              <w:rFonts w:ascii="Times New Roman" w:hAnsi="Times New Roman" w:cs="Times New Roman"/>
              <w:bCs/>
              <w:i/>
              <w:iCs/>
            </w:rPr>
            <w:t>6</w:t>
          </w:r>
          <w:r w:rsidRPr="008C3DC3">
            <w:rPr>
              <w:rFonts w:ascii="Times New Roman" w:hAnsi="Times New Roman" w:cs="Times New Roman"/>
              <w:bCs/>
            </w:rPr>
            <w:t>(3), 563–572. https://doi.org/10.23887/ijerr.v6i3.62206</w:t>
          </w:r>
        </w:p>
        <w:p w14:paraId="5CB3D46F" w14:textId="77777777" w:rsidR="008C3DC3" w:rsidRPr="008C3DC3" w:rsidRDefault="008C3DC3" w:rsidP="00F81DD5">
          <w:pPr>
            <w:autoSpaceDE w:val="0"/>
            <w:autoSpaceDN w:val="0"/>
            <w:ind w:hanging="480"/>
            <w:jc w:val="both"/>
            <w:divId w:val="307324218"/>
            <w:rPr>
              <w:rFonts w:ascii="Times New Roman" w:hAnsi="Times New Roman" w:cs="Times New Roman"/>
              <w:bCs/>
              <w:lang w:val="sv-SE"/>
            </w:rPr>
          </w:pPr>
          <w:r w:rsidRPr="008C3DC3">
            <w:rPr>
              <w:rFonts w:ascii="Times New Roman" w:hAnsi="Times New Roman" w:cs="Times New Roman"/>
              <w:bCs/>
              <w:lang w:val="sv-SE"/>
            </w:rPr>
            <w:t xml:space="preserve">Dinni, H. N. (2018). HOTS (High Order Thinking Skills) dan Kaitannya dengan Kemampuan Literasi Matematika. </w:t>
          </w:r>
          <w:r w:rsidRPr="008C3DC3">
            <w:rPr>
              <w:rFonts w:ascii="Times New Roman" w:hAnsi="Times New Roman" w:cs="Times New Roman"/>
              <w:bCs/>
              <w:i/>
              <w:iCs/>
              <w:lang w:val="sv-SE"/>
            </w:rPr>
            <w:t>PRISMA, Prosiding Seminar Nasional Matematika</w:t>
          </w:r>
          <w:r w:rsidRPr="008C3DC3">
            <w:rPr>
              <w:rFonts w:ascii="Times New Roman" w:hAnsi="Times New Roman" w:cs="Times New Roman"/>
              <w:bCs/>
              <w:lang w:val="sv-SE"/>
            </w:rPr>
            <w:t xml:space="preserve">, </w:t>
          </w:r>
          <w:r w:rsidRPr="008C3DC3">
            <w:rPr>
              <w:rFonts w:ascii="Times New Roman" w:hAnsi="Times New Roman" w:cs="Times New Roman"/>
              <w:bCs/>
              <w:i/>
              <w:iCs/>
              <w:lang w:val="sv-SE"/>
            </w:rPr>
            <w:t>1</w:t>
          </w:r>
          <w:r w:rsidRPr="008C3DC3">
            <w:rPr>
              <w:rFonts w:ascii="Times New Roman" w:hAnsi="Times New Roman" w:cs="Times New Roman"/>
              <w:bCs/>
              <w:lang w:val="sv-SE"/>
            </w:rPr>
            <w:t>, 170–176.</w:t>
          </w:r>
        </w:p>
        <w:p w14:paraId="79E98841" w14:textId="6BE0F9F0" w:rsidR="008C3DC3" w:rsidRPr="008C3DC3" w:rsidRDefault="008C3DC3" w:rsidP="00F81DD5">
          <w:pPr>
            <w:autoSpaceDE w:val="0"/>
            <w:autoSpaceDN w:val="0"/>
            <w:ind w:hanging="480"/>
            <w:jc w:val="both"/>
            <w:divId w:val="365444770"/>
            <w:rPr>
              <w:rFonts w:ascii="Times New Roman" w:hAnsi="Times New Roman" w:cs="Times New Roman"/>
              <w:bCs/>
              <w:lang w:val="sv-SE"/>
            </w:rPr>
          </w:pPr>
          <w:r w:rsidRPr="008C3DC3">
            <w:rPr>
              <w:rFonts w:ascii="Times New Roman" w:hAnsi="Times New Roman" w:cs="Times New Roman"/>
              <w:bCs/>
              <w:lang w:val="sv-SE"/>
            </w:rPr>
            <w:t xml:space="preserve">Fajriah, N. A., &amp; Prasetyo, A. (2024). </w:t>
          </w:r>
          <w:r w:rsidR="004361EF" w:rsidRPr="008C3DC3">
            <w:rPr>
              <w:rFonts w:ascii="Times New Roman" w:hAnsi="Times New Roman" w:cs="Times New Roman"/>
              <w:bCs/>
              <w:lang w:val="sv-SE"/>
            </w:rPr>
            <w:t>Penggunaan Teknologi Dalam Meningkatkan Kemampuan Literasi Matematika</w:t>
          </w:r>
          <w:r w:rsidRPr="008C3DC3">
            <w:rPr>
              <w:rFonts w:ascii="Times New Roman" w:hAnsi="Times New Roman" w:cs="Times New Roman"/>
              <w:bCs/>
              <w:lang w:val="sv-SE"/>
            </w:rPr>
            <w:t xml:space="preserve">. </w:t>
          </w:r>
          <w:r w:rsidRPr="008C3DC3">
            <w:rPr>
              <w:rFonts w:ascii="Times New Roman" w:hAnsi="Times New Roman" w:cs="Times New Roman"/>
              <w:bCs/>
              <w:i/>
              <w:iCs/>
              <w:lang w:val="sv-SE"/>
            </w:rPr>
            <w:t>VOX EDUKASI: Jurnal Ilmiah Ilmu Pendidikan</w:t>
          </w:r>
          <w:r w:rsidRPr="008C3DC3">
            <w:rPr>
              <w:rFonts w:ascii="Times New Roman" w:hAnsi="Times New Roman" w:cs="Times New Roman"/>
              <w:bCs/>
              <w:lang w:val="sv-SE"/>
            </w:rPr>
            <w:t xml:space="preserve">, </w:t>
          </w:r>
          <w:r w:rsidRPr="008C3DC3">
            <w:rPr>
              <w:rFonts w:ascii="Times New Roman" w:hAnsi="Times New Roman" w:cs="Times New Roman"/>
              <w:bCs/>
              <w:i/>
              <w:iCs/>
              <w:lang w:val="sv-SE"/>
            </w:rPr>
            <w:t>15</w:t>
          </w:r>
          <w:r w:rsidRPr="008C3DC3">
            <w:rPr>
              <w:rFonts w:ascii="Times New Roman" w:hAnsi="Times New Roman" w:cs="Times New Roman"/>
              <w:bCs/>
              <w:lang w:val="sv-SE"/>
            </w:rPr>
            <w:t>(1), 1–11. https://doi.org/10.31932/ve.v15i1.2238</w:t>
          </w:r>
        </w:p>
        <w:p w14:paraId="0F1D0EF7" w14:textId="77777777" w:rsidR="008C3DC3" w:rsidRPr="008C3DC3" w:rsidRDefault="008C3DC3" w:rsidP="00F81DD5">
          <w:pPr>
            <w:autoSpaceDE w:val="0"/>
            <w:autoSpaceDN w:val="0"/>
            <w:ind w:hanging="480"/>
            <w:jc w:val="both"/>
            <w:divId w:val="1885482100"/>
            <w:rPr>
              <w:rFonts w:ascii="Times New Roman" w:hAnsi="Times New Roman" w:cs="Times New Roman"/>
              <w:bCs/>
            </w:rPr>
          </w:pPr>
          <w:r w:rsidRPr="008C3DC3">
            <w:rPr>
              <w:rFonts w:ascii="Times New Roman" w:hAnsi="Times New Roman" w:cs="Times New Roman"/>
              <w:bCs/>
              <w:lang w:val="sv-SE"/>
            </w:rPr>
            <w:t xml:space="preserve">Fatkurochman, M., Slamet, I., &amp; Pramudya, I. (2024). </w:t>
          </w:r>
          <w:r w:rsidRPr="008C3DC3">
            <w:rPr>
              <w:rFonts w:ascii="Times New Roman" w:hAnsi="Times New Roman" w:cs="Times New Roman"/>
              <w:bCs/>
            </w:rPr>
            <w:t xml:space="preserve">Contextually Based Mathematics Learning </w:t>
          </w:r>
          <w:r w:rsidRPr="008C3DC3">
            <w:rPr>
              <w:rFonts w:ascii="Times New Roman" w:hAnsi="Times New Roman" w:cs="Times New Roman"/>
              <w:bCs/>
            </w:rPr>
            <w:lastRenderedPageBreak/>
            <w:t xml:space="preserve">Module Improves Students’ Mathematical Literacy Abilities. </w:t>
          </w:r>
          <w:r w:rsidRPr="008C3DC3">
            <w:rPr>
              <w:rFonts w:ascii="Times New Roman" w:hAnsi="Times New Roman" w:cs="Times New Roman"/>
              <w:bCs/>
              <w:i/>
              <w:iCs/>
            </w:rPr>
            <w:t>Journal of Education Research and Evaluation</w:t>
          </w:r>
          <w:r w:rsidRPr="008C3DC3">
            <w:rPr>
              <w:rFonts w:ascii="Times New Roman" w:hAnsi="Times New Roman" w:cs="Times New Roman"/>
              <w:bCs/>
            </w:rPr>
            <w:t xml:space="preserve">, </w:t>
          </w:r>
          <w:r w:rsidRPr="008C3DC3">
            <w:rPr>
              <w:rFonts w:ascii="Times New Roman" w:hAnsi="Times New Roman" w:cs="Times New Roman"/>
              <w:bCs/>
              <w:i/>
              <w:iCs/>
            </w:rPr>
            <w:t>8</w:t>
          </w:r>
          <w:r w:rsidRPr="008C3DC3">
            <w:rPr>
              <w:rFonts w:ascii="Times New Roman" w:hAnsi="Times New Roman" w:cs="Times New Roman"/>
              <w:bCs/>
            </w:rPr>
            <w:t>(1), 67–77. https://doi.org/10.23887/jere.v8i1.73940</w:t>
          </w:r>
        </w:p>
        <w:p w14:paraId="68D3DC31" w14:textId="511F600F" w:rsidR="008C3DC3" w:rsidRPr="008C3DC3" w:rsidRDefault="008C3DC3" w:rsidP="00F81DD5">
          <w:pPr>
            <w:autoSpaceDE w:val="0"/>
            <w:autoSpaceDN w:val="0"/>
            <w:ind w:hanging="480"/>
            <w:jc w:val="both"/>
            <w:divId w:val="199435704"/>
            <w:rPr>
              <w:rFonts w:ascii="Times New Roman" w:hAnsi="Times New Roman" w:cs="Times New Roman"/>
              <w:bCs/>
            </w:rPr>
          </w:pPr>
          <w:r w:rsidRPr="008C3DC3">
            <w:rPr>
              <w:rFonts w:ascii="Times New Roman" w:hAnsi="Times New Roman" w:cs="Times New Roman"/>
              <w:bCs/>
              <w:lang w:val="sv-SE"/>
            </w:rPr>
            <w:t xml:space="preserve">Femilia, Abbas, N., &amp; Kobandaha, P. E. (2025). </w:t>
          </w:r>
          <w:r w:rsidRPr="008C3DC3">
            <w:rPr>
              <w:rFonts w:ascii="Times New Roman" w:hAnsi="Times New Roman" w:cs="Times New Roman"/>
              <w:bCs/>
            </w:rPr>
            <w:t xml:space="preserve">The Development of </w:t>
          </w:r>
          <w:proofErr w:type="spellStart"/>
          <w:r w:rsidRPr="008C3DC3">
            <w:rPr>
              <w:rFonts w:ascii="Times New Roman" w:hAnsi="Times New Roman" w:cs="Times New Roman"/>
              <w:bCs/>
            </w:rPr>
            <w:t>Interacty</w:t>
          </w:r>
          <w:proofErr w:type="spellEnd"/>
          <w:r w:rsidRPr="008C3DC3">
            <w:rPr>
              <w:rFonts w:ascii="Times New Roman" w:hAnsi="Times New Roman" w:cs="Times New Roman"/>
              <w:bCs/>
            </w:rPr>
            <w:t xml:space="preserve">-Assisted Learning Media for Junior High School Students: Statistics Material. </w:t>
          </w:r>
          <w:r w:rsidRPr="008C3DC3">
            <w:rPr>
              <w:rFonts w:ascii="Times New Roman" w:hAnsi="Times New Roman" w:cs="Times New Roman"/>
              <w:bCs/>
              <w:i/>
              <w:iCs/>
            </w:rPr>
            <w:t xml:space="preserve">(JIML) </w:t>
          </w:r>
          <w:r w:rsidR="004361EF" w:rsidRPr="008C3DC3">
            <w:rPr>
              <w:rFonts w:ascii="Times New Roman" w:hAnsi="Times New Roman" w:cs="Times New Roman"/>
              <w:bCs/>
              <w:i/>
              <w:iCs/>
            </w:rPr>
            <w:t xml:space="preserve">Journal </w:t>
          </w:r>
          <w:proofErr w:type="gramStart"/>
          <w:r w:rsidR="004361EF" w:rsidRPr="008C3DC3">
            <w:rPr>
              <w:rFonts w:ascii="Times New Roman" w:hAnsi="Times New Roman" w:cs="Times New Roman"/>
              <w:bCs/>
              <w:i/>
              <w:iCs/>
            </w:rPr>
            <w:t>Of</w:t>
          </w:r>
          <w:proofErr w:type="gramEnd"/>
          <w:r w:rsidR="004361EF" w:rsidRPr="008C3DC3">
            <w:rPr>
              <w:rFonts w:ascii="Times New Roman" w:hAnsi="Times New Roman" w:cs="Times New Roman"/>
              <w:bCs/>
              <w:i/>
              <w:iCs/>
            </w:rPr>
            <w:t xml:space="preserve"> Innovative Mathematics Learning</w:t>
          </w:r>
          <w:r w:rsidRPr="008C3DC3">
            <w:rPr>
              <w:rFonts w:ascii="Times New Roman" w:hAnsi="Times New Roman" w:cs="Times New Roman"/>
              <w:bCs/>
            </w:rPr>
            <w:t xml:space="preserve">, </w:t>
          </w:r>
          <w:r w:rsidRPr="008C3DC3">
            <w:rPr>
              <w:rFonts w:ascii="Times New Roman" w:hAnsi="Times New Roman" w:cs="Times New Roman"/>
              <w:bCs/>
              <w:i/>
              <w:iCs/>
            </w:rPr>
            <w:t>8</w:t>
          </w:r>
          <w:r w:rsidRPr="008C3DC3">
            <w:rPr>
              <w:rFonts w:ascii="Times New Roman" w:hAnsi="Times New Roman" w:cs="Times New Roman"/>
              <w:bCs/>
            </w:rPr>
            <w:t>(3), 545–557. https://doi.org/10.22460/jiml.v8i3.28352</w:t>
          </w:r>
        </w:p>
        <w:p w14:paraId="22B32210" w14:textId="77777777" w:rsidR="008C3DC3" w:rsidRPr="008C3DC3" w:rsidRDefault="008C3DC3" w:rsidP="00F81DD5">
          <w:pPr>
            <w:autoSpaceDE w:val="0"/>
            <w:autoSpaceDN w:val="0"/>
            <w:ind w:hanging="480"/>
            <w:jc w:val="both"/>
            <w:divId w:val="1988631878"/>
            <w:rPr>
              <w:rFonts w:ascii="Times New Roman" w:hAnsi="Times New Roman" w:cs="Times New Roman"/>
              <w:bCs/>
              <w:lang w:val="sv-SE"/>
            </w:rPr>
          </w:pPr>
          <w:r w:rsidRPr="008C3DC3">
            <w:rPr>
              <w:rFonts w:ascii="Times New Roman" w:hAnsi="Times New Roman" w:cs="Times New Roman"/>
              <w:bCs/>
              <w:lang w:val="sv-SE"/>
            </w:rPr>
            <w:t xml:space="preserve">Habibi, H., &amp; Suparman, S. (2020). Literasi Matematika dalam Menyambut PISA 2021 Berdasarkan Kecakapan Abad 21. </w:t>
          </w:r>
          <w:r w:rsidRPr="008C3DC3">
            <w:rPr>
              <w:rFonts w:ascii="Times New Roman" w:hAnsi="Times New Roman" w:cs="Times New Roman"/>
              <w:bCs/>
              <w:i/>
              <w:iCs/>
              <w:lang w:val="sv-SE"/>
            </w:rPr>
            <w:t>JKPM (Jurnal Kajian Pendidikan Matematika)</w:t>
          </w:r>
          <w:r w:rsidRPr="008C3DC3">
            <w:rPr>
              <w:rFonts w:ascii="Times New Roman" w:hAnsi="Times New Roman" w:cs="Times New Roman"/>
              <w:bCs/>
              <w:lang w:val="sv-SE"/>
            </w:rPr>
            <w:t xml:space="preserve">, </w:t>
          </w:r>
          <w:r w:rsidRPr="008C3DC3">
            <w:rPr>
              <w:rFonts w:ascii="Times New Roman" w:hAnsi="Times New Roman" w:cs="Times New Roman"/>
              <w:bCs/>
              <w:i/>
              <w:iCs/>
              <w:lang w:val="sv-SE"/>
            </w:rPr>
            <w:t>6</w:t>
          </w:r>
          <w:r w:rsidRPr="008C3DC3">
            <w:rPr>
              <w:rFonts w:ascii="Times New Roman" w:hAnsi="Times New Roman" w:cs="Times New Roman"/>
              <w:bCs/>
              <w:lang w:val="sv-SE"/>
            </w:rPr>
            <w:t>(1), 57–64. https://doi.org/10.30998/jkpm.v6i1.8177</w:t>
          </w:r>
        </w:p>
        <w:p w14:paraId="4D2E869F" w14:textId="77777777" w:rsidR="008C3DC3" w:rsidRPr="008C3DC3" w:rsidRDefault="008C3DC3" w:rsidP="00F81DD5">
          <w:pPr>
            <w:autoSpaceDE w:val="0"/>
            <w:autoSpaceDN w:val="0"/>
            <w:ind w:hanging="480"/>
            <w:jc w:val="both"/>
            <w:divId w:val="2122646191"/>
            <w:rPr>
              <w:rFonts w:ascii="Times New Roman" w:hAnsi="Times New Roman" w:cs="Times New Roman"/>
              <w:bCs/>
            </w:rPr>
          </w:pPr>
          <w:r w:rsidRPr="008C3DC3">
            <w:rPr>
              <w:rFonts w:ascii="Times New Roman" w:hAnsi="Times New Roman" w:cs="Times New Roman"/>
              <w:bCs/>
              <w:lang w:val="sv-SE"/>
            </w:rPr>
            <w:t xml:space="preserve">Hatimah, H., Rizaldi, D. R., Sartika, D., Sripatmi, Nilwan, &amp; Fatimah, Z. (2025). Analisis Faktor Rendahnya Minat Belajar Matematika Siswa MA Plus Nurul Islam Sekarbela. </w:t>
          </w:r>
          <w:r w:rsidRPr="008C3DC3">
            <w:rPr>
              <w:rFonts w:ascii="Times New Roman" w:hAnsi="Times New Roman" w:cs="Times New Roman"/>
              <w:bCs/>
              <w:i/>
              <w:iCs/>
            </w:rPr>
            <w:t>Action Research Journal</w:t>
          </w:r>
          <w:r w:rsidRPr="008C3DC3">
            <w:rPr>
              <w:rFonts w:ascii="Times New Roman" w:hAnsi="Times New Roman" w:cs="Times New Roman"/>
              <w:bCs/>
            </w:rPr>
            <w:t xml:space="preserve">, </w:t>
          </w:r>
          <w:r w:rsidRPr="008C3DC3">
            <w:rPr>
              <w:rFonts w:ascii="Times New Roman" w:hAnsi="Times New Roman" w:cs="Times New Roman"/>
              <w:bCs/>
              <w:i/>
              <w:iCs/>
            </w:rPr>
            <w:t>1</w:t>
          </w:r>
          <w:r w:rsidRPr="008C3DC3">
            <w:rPr>
              <w:rFonts w:ascii="Times New Roman" w:hAnsi="Times New Roman" w:cs="Times New Roman"/>
              <w:bCs/>
            </w:rPr>
            <w:t>(4), 285–294. https://doi.org/10.63987/arj.v1i4.164</w:t>
          </w:r>
        </w:p>
        <w:p w14:paraId="0CEF4E31" w14:textId="77777777" w:rsidR="008C3DC3" w:rsidRPr="008C3DC3" w:rsidRDefault="008C3DC3" w:rsidP="00F81DD5">
          <w:pPr>
            <w:autoSpaceDE w:val="0"/>
            <w:autoSpaceDN w:val="0"/>
            <w:ind w:hanging="480"/>
            <w:jc w:val="both"/>
            <w:divId w:val="756486406"/>
            <w:rPr>
              <w:rFonts w:ascii="Times New Roman" w:hAnsi="Times New Roman" w:cs="Times New Roman"/>
              <w:bCs/>
            </w:rPr>
          </w:pPr>
          <w:proofErr w:type="spellStart"/>
          <w:r w:rsidRPr="008C3DC3">
            <w:rPr>
              <w:rFonts w:ascii="Times New Roman" w:hAnsi="Times New Roman" w:cs="Times New Roman"/>
              <w:bCs/>
            </w:rPr>
            <w:t>Indrawati</w:t>
          </w:r>
          <w:proofErr w:type="spellEnd"/>
          <w:r w:rsidRPr="008C3DC3">
            <w:rPr>
              <w:rFonts w:ascii="Times New Roman" w:hAnsi="Times New Roman" w:cs="Times New Roman"/>
              <w:bCs/>
            </w:rPr>
            <w:t xml:space="preserve">, F. (2020). </w:t>
          </w:r>
          <w:r w:rsidRPr="008C3DC3">
            <w:rPr>
              <w:rFonts w:ascii="Times New Roman" w:hAnsi="Times New Roman" w:cs="Times New Roman"/>
              <w:bCs/>
              <w:lang w:val="sv-SE"/>
            </w:rPr>
            <w:t xml:space="preserve">Peningkatan Kemampuan Literasi Matematika Di Era Revolusi Industri 4.0. </w:t>
          </w:r>
          <w:r w:rsidRPr="008C3DC3">
            <w:rPr>
              <w:rFonts w:ascii="Times New Roman" w:hAnsi="Times New Roman" w:cs="Times New Roman"/>
              <w:bCs/>
              <w:i/>
              <w:iCs/>
            </w:rPr>
            <w:t xml:space="preserve">SINASIS (Seminar </w:t>
          </w:r>
          <w:proofErr w:type="spellStart"/>
          <w:r w:rsidRPr="008C3DC3">
            <w:rPr>
              <w:rFonts w:ascii="Times New Roman" w:hAnsi="Times New Roman" w:cs="Times New Roman"/>
              <w:bCs/>
              <w:i/>
              <w:iCs/>
            </w:rPr>
            <w:t>Nasional</w:t>
          </w:r>
          <w:proofErr w:type="spellEnd"/>
          <w:r w:rsidRPr="008C3DC3">
            <w:rPr>
              <w:rFonts w:ascii="Times New Roman" w:hAnsi="Times New Roman" w:cs="Times New Roman"/>
              <w:bCs/>
              <w:i/>
              <w:iCs/>
            </w:rPr>
            <w:t xml:space="preserve"> </w:t>
          </w:r>
          <w:proofErr w:type="spellStart"/>
          <w:r w:rsidRPr="008C3DC3">
            <w:rPr>
              <w:rFonts w:ascii="Times New Roman" w:hAnsi="Times New Roman" w:cs="Times New Roman"/>
              <w:bCs/>
              <w:i/>
              <w:iCs/>
            </w:rPr>
            <w:t>Sains</w:t>
          </w:r>
          <w:proofErr w:type="spellEnd"/>
          <w:r w:rsidRPr="008C3DC3">
            <w:rPr>
              <w:rFonts w:ascii="Times New Roman" w:hAnsi="Times New Roman" w:cs="Times New Roman"/>
              <w:bCs/>
              <w:i/>
              <w:iCs/>
            </w:rPr>
            <w:t>)</w:t>
          </w:r>
          <w:r w:rsidRPr="008C3DC3">
            <w:rPr>
              <w:rFonts w:ascii="Times New Roman" w:hAnsi="Times New Roman" w:cs="Times New Roman"/>
              <w:bCs/>
            </w:rPr>
            <w:t xml:space="preserve">, </w:t>
          </w:r>
          <w:r w:rsidRPr="008C3DC3">
            <w:rPr>
              <w:rFonts w:ascii="Times New Roman" w:hAnsi="Times New Roman" w:cs="Times New Roman"/>
              <w:bCs/>
              <w:i/>
              <w:iCs/>
            </w:rPr>
            <w:t>1</w:t>
          </w:r>
          <w:r w:rsidRPr="008C3DC3">
            <w:rPr>
              <w:rFonts w:ascii="Times New Roman" w:hAnsi="Times New Roman" w:cs="Times New Roman"/>
              <w:bCs/>
            </w:rPr>
            <w:t>(1), 382–386. https://proceeding.unindra.ac.id/index.php/sinasis/article/view/4064</w:t>
          </w:r>
        </w:p>
        <w:p w14:paraId="53976BC4" w14:textId="458FB8B5" w:rsidR="008C3DC3" w:rsidRPr="008C3DC3" w:rsidRDefault="008C3DC3" w:rsidP="00F81DD5">
          <w:pPr>
            <w:autoSpaceDE w:val="0"/>
            <w:autoSpaceDN w:val="0"/>
            <w:ind w:hanging="480"/>
            <w:jc w:val="both"/>
            <w:divId w:val="857432845"/>
            <w:rPr>
              <w:rFonts w:ascii="Times New Roman" w:hAnsi="Times New Roman" w:cs="Times New Roman"/>
              <w:bCs/>
              <w:lang w:val="sv-SE"/>
            </w:rPr>
          </w:pPr>
          <w:proofErr w:type="spellStart"/>
          <w:r w:rsidRPr="008C3DC3">
            <w:rPr>
              <w:rFonts w:ascii="Times New Roman" w:hAnsi="Times New Roman" w:cs="Times New Roman"/>
              <w:bCs/>
            </w:rPr>
            <w:t>Ipat</w:t>
          </w:r>
          <w:proofErr w:type="spellEnd"/>
          <w:r w:rsidRPr="008C3DC3">
            <w:rPr>
              <w:rFonts w:ascii="Times New Roman" w:hAnsi="Times New Roman" w:cs="Times New Roman"/>
              <w:bCs/>
            </w:rPr>
            <w:t xml:space="preserve">, I., &amp; </w:t>
          </w:r>
          <w:proofErr w:type="spellStart"/>
          <w:r w:rsidRPr="008C3DC3">
            <w:rPr>
              <w:rFonts w:ascii="Times New Roman" w:hAnsi="Times New Roman" w:cs="Times New Roman"/>
              <w:bCs/>
            </w:rPr>
            <w:t>Nindiasari</w:t>
          </w:r>
          <w:proofErr w:type="spellEnd"/>
          <w:r w:rsidRPr="008C3DC3">
            <w:rPr>
              <w:rFonts w:ascii="Times New Roman" w:hAnsi="Times New Roman" w:cs="Times New Roman"/>
              <w:bCs/>
            </w:rPr>
            <w:t xml:space="preserve">, H. (2024). </w:t>
          </w:r>
          <w:r w:rsidR="004361EF" w:rsidRPr="008C3DC3">
            <w:rPr>
              <w:rFonts w:ascii="Times New Roman" w:hAnsi="Times New Roman" w:cs="Times New Roman"/>
              <w:bCs/>
              <w:lang w:val="sv-SE"/>
            </w:rPr>
            <w:t>Pengaruh Pembelajaran Kontekstual Terhadap Kemampuan Pemahaman Konsep Matematika Pada Siswa S</w:t>
          </w:r>
          <w:r w:rsidR="004361EF">
            <w:rPr>
              <w:rFonts w:ascii="Times New Roman" w:hAnsi="Times New Roman" w:cs="Times New Roman"/>
              <w:bCs/>
              <w:lang w:val="sv-SE"/>
            </w:rPr>
            <w:t>MA</w:t>
          </w:r>
          <w:r w:rsidR="004361EF" w:rsidRPr="008C3DC3">
            <w:rPr>
              <w:rFonts w:ascii="Times New Roman" w:hAnsi="Times New Roman" w:cs="Times New Roman"/>
              <w:bCs/>
              <w:lang w:val="sv-SE"/>
            </w:rPr>
            <w:t xml:space="preserve"> Kelas</w:t>
          </w:r>
          <w:r w:rsidRPr="008C3DC3">
            <w:rPr>
              <w:rFonts w:ascii="Times New Roman" w:hAnsi="Times New Roman" w:cs="Times New Roman"/>
              <w:bCs/>
              <w:lang w:val="sv-SE"/>
            </w:rPr>
            <w:t xml:space="preserve"> XI. </w:t>
          </w:r>
          <w:r w:rsidRPr="008C3DC3">
            <w:rPr>
              <w:rFonts w:ascii="Times New Roman" w:hAnsi="Times New Roman" w:cs="Times New Roman"/>
              <w:bCs/>
              <w:i/>
              <w:iCs/>
              <w:lang w:val="sv-SE"/>
            </w:rPr>
            <w:t>Jurnal Lebesgue : Jurnal Ilmiah Pendidikan Matematika, Matematika Dan Statistika</w:t>
          </w:r>
          <w:r w:rsidRPr="008C3DC3">
            <w:rPr>
              <w:rFonts w:ascii="Times New Roman" w:hAnsi="Times New Roman" w:cs="Times New Roman"/>
              <w:bCs/>
              <w:lang w:val="sv-SE"/>
            </w:rPr>
            <w:t xml:space="preserve">, </w:t>
          </w:r>
          <w:r w:rsidRPr="008C3DC3">
            <w:rPr>
              <w:rFonts w:ascii="Times New Roman" w:hAnsi="Times New Roman" w:cs="Times New Roman"/>
              <w:bCs/>
              <w:i/>
              <w:iCs/>
              <w:lang w:val="sv-SE"/>
            </w:rPr>
            <w:t>5</w:t>
          </w:r>
          <w:r w:rsidRPr="008C3DC3">
            <w:rPr>
              <w:rFonts w:ascii="Times New Roman" w:hAnsi="Times New Roman" w:cs="Times New Roman"/>
              <w:bCs/>
              <w:lang w:val="sv-SE"/>
            </w:rPr>
            <w:t>(3), 2079–2087. https://doi.org/10.46306/lb.v5i3.826</w:t>
          </w:r>
        </w:p>
        <w:p w14:paraId="730E205B" w14:textId="77777777" w:rsidR="008C3DC3" w:rsidRPr="008C3DC3" w:rsidRDefault="008C3DC3" w:rsidP="00F81DD5">
          <w:pPr>
            <w:autoSpaceDE w:val="0"/>
            <w:autoSpaceDN w:val="0"/>
            <w:ind w:hanging="480"/>
            <w:jc w:val="both"/>
            <w:divId w:val="1093672782"/>
            <w:rPr>
              <w:rFonts w:ascii="Times New Roman" w:hAnsi="Times New Roman" w:cs="Times New Roman"/>
              <w:bCs/>
            </w:rPr>
          </w:pPr>
          <w:r w:rsidRPr="008C3DC3">
            <w:rPr>
              <w:rFonts w:ascii="Times New Roman" w:hAnsi="Times New Roman" w:cs="Times New Roman"/>
              <w:bCs/>
              <w:lang w:val="sv-SE"/>
            </w:rPr>
            <w:t xml:space="preserve">Jackowska-Boryc, E., &amp; Pyzara, A. (2022). </w:t>
          </w:r>
          <w:r w:rsidRPr="008C3DC3">
            <w:rPr>
              <w:rFonts w:ascii="Times New Roman" w:hAnsi="Times New Roman" w:cs="Times New Roman"/>
              <w:bCs/>
            </w:rPr>
            <w:t xml:space="preserve">Comparison of the importance of feedback in mathematics lessons in on-line and stationary learning. </w:t>
          </w:r>
          <w:proofErr w:type="spellStart"/>
          <w:r w:rsidRPr="008C3DC3">
            <w:rPr>
              <w:rFonts w:ascii="Times New Roman" w:hAnsi="Times New Roman" w:cs="Times New Roman"/>
              <w:bCs/>
              <w:i/>
              <w:iCs/>
            </w:rPr>
            <w:t>Annales</w:t>
          </w:r>
          <w:proofErr w:type="spellEnd"/>
          <w:r w:rsidRPr="008C3DC3">
            <w:rPr>
              <w:rFonts w:ascii="Times New Roman" w:hAnsi="Times New Roman" w:cs="Times New Roman"/>
              <w:bCs/>
              <w:i/>
              <w:iCs/>
            </w:rPr>
            <w:t xml:space="preserve"> </w:t>
          </w:r>
          <w:proofErr w:type="spellStart"/>
          <w:r w:rsidRPr="008C3DC3">
            <w:rPr>
              <w:rFonts w:ascii="Times New Roman" w:hAnsi="Times New Roman" w:cs="Times New Roman"/>
              <w:bCs/>
              <w:i/>
              <w:iCs/>
            </w:rPr>
            <w:t>Universitatis</w:t>
          </w:r>
          <w:proofErr w:type="spellEnd"/>
          <w:r w:rsidRPr="008C3DC3">
            <w:rPr>
              <w:rFonts w:ascii="Times New Roman" w:hAnsi="Times New Roman" w:cs="Times New Roman"/>
              <w:bCs/>
              <w:i/>
              <w:iCs/>
            </w:rPr>
            <w:t xml:space="preserve"> </w:t>
          </w:r>
          <w:proofErr w:type="spellStart"/>
          <w:r w:rsidRPr="008C3DC3">
            <w:rPr>
              <w:rFonts w:ascii="Times New Roman" w:hAnsi="Times New Roman" w:cs="Times New Roman"/>
              <w:bCs/>
              <w:i/>
              <w:iCs/>
            </w:rPr>
            <w:t>Paedagogicae</w:t>
          </w:r>
          <w:proofErr w:type="spellEnd"/>
          <w:r w:rsidRPr="008C3DC3">
            <w:rPr>
              <w:rFonts w:ascii="Times New Roman" w:hAnsi="Times New Roman" w:cs="Times New Roman"/>
              <w:bCs/>
              <w:i/>
              <w:iCs/>
            </w:rPr>
            <w:t xml:space="preserve"> </w:t>
          </w:r>
          <w:proofErr w:type="spellStart"/>
          <w:r w:rsidRPr="008C3DC3">
            <w:rPr>
              <w:rFonts w:ascii="Times New Roman" w:hAnsi="Times New Roman" w:cs="Times New Roman"/>
              <w:bCs/>
              <w:i/>
              <w:iCs/>
            </w:rPr>
            <w:t>Cracoviensis</w:t>
          </w:r>
          <w:proofErr w:type="spellEnd"/>
          <w:r w:rsidRPr="008C3DC3">
            <w:rPr>
              <w:rFonts w:ascii="Times New Roman" w:hAnsi="Times New Roman" w:cs="Times New Roman"/>
              <w:bCs/>
              <w:i/>
              <w:iCs/>
            </w:rPr>
            <w:t xml:space="preserve"> | </w:t>
          </w:r>
          <w:proofErr w:type="spellStart"/>
          <w:r w:rsidRPr="008C3DC3">
            <w:rPr>
              <w:rFonts w:ascii="Times New Roman" w:hAnsi="Times New Roman" w:cs="Times New Roman"/>
              <w:bCs/>
              <w:i/>
              <w:iCs/>
            </w:rPr>
            <w:t>Studia</w:t>
          </w:r>
          <w:proofErr w:type="spellEnd"/>
          <w:r w:rsidRPr="008C3DC3">
            <w:rPr>
              <w:rFonts w:ascii="Times New Roman" w:hAnsi="Times New Roman" w:cs="Times New Roman"/>
              <w:bCs/>
              <w:i/>
              <w:iCs/>
            </w:rPr>
            <w:t xml:space="preserve"> Ad </w:t>
          </w:r>
          <w:proofErr w:type="spellStart"/>
          <w:r w:rsidRPr="008C3DC3">
            <w:rPr>
              <w:rFonts w:ascii="Times New Roman" w:hAnsi="Times New Roman" w:cs="Times New Roman"/>
              <w:bCs/>
              <w:i/>
              <w:iCs/>
            </w:rPr>
            <w:t>Didacticam</w:t>
          </w:r>
          <w:proofErr w:type="spellEnd"/>
          <w:r w:rsidRPr="008C3DC3">
            <w:rPr>
              <w:rFonts w:ascii="Times New Roman" w:hAnsi="Times New Roman" w:cs="Times New Roman"/>
              <w:bCs/>
              <w:i/>
              <w:iCs/>
            </w:rPr>
            <w:t xml:space="preserve"> </w:t>
          </w:r>
          <w:proofErr w:type="spellStart"/>
          <w:r w:rsidRPr="008C3DC3">
            <w:rPr>
              <w:rFonts w:ascii="Times New Roman" w:hAnsi="Times New Roman" w:cs="Times New Roman"/>
              <w:bCs/>
              <w:i/>
              <w:iCs/>
            </w:rPr>
            <w:t>Mathematicae</w:t>
          </w:r>
          <w:proofErr w:type="spellEnd"/>
          <w:r w:rsidRPr="008C3DC3">
            <w:rPr>
              <w:rFonts w:ascii="Times New Roman" w:hAnsi="Times New Roman" w:cs="Times New Roman"/>
              <w:bCs/>
              <w:i/>
              <w:iCs/>
            </w:rPr>
            <w:t xml:space="preserve"> </w:t>
          </w:r>
          <w:proofErr w:type="spellStart"/>
          <w:r w:rsidRPr="008C3DC3">
            <w:rPr>
              <w:rFonts w:ascii="Times New Roman" w:hAnsi="Times New Roman" w:cs="Times New Roman"/>
              <w:bCs/>
              <w:i/>
              <w:iCs/>
            </w:rPr>
            <w:t>Pertinentia</w:t>
          </w:r>
          <w:proofErr w:type="spellEnd"/>
          <w:r w:rsidRPr="008C3DC3">
            <w:rPr>
              <w:rFonts w:ascii="Times New Roman" w:hAnsi="Times New Roman" w:cs="Times New Roman"/>
              <w:bCs/>
            </w:rPr>
            <w:t xml:space="preserve">, </w:t>
          </w:r>
          <w:r w:rsidRPr="008C3DC3">
            <w:rPr>
              <w:rFonts w:ascii="Times New Roman" w:hAnsi="Times New Roman" w:cs="Times New Roman"/>
              <w:bCs/>
              <w:i/>
              <w:iCs/>
            </w:rPr>
            <w:t>14</w:t>
          </w:r>
          <w:r w:rsidRPr="008C3DC3">
            <w:rPr>
              <w:rFonts w:ascii="Times New Roman" w:hAnsi="Times New Roman" w:cs="Times New Roman"/>
              <w:bCs/>
            </w:rPr>
            <w:t>, 121–138. https://doi.org/10.24917/20809751.14.7</w:t>
          </w:r>
        </w:p>
        <w:p w14:paraId="7FFC414F" w14:textId="77777777" w:rsidR="008C3DC3" w:rsidRPr="008C3DC3" w:rsidRDefault="008C3DC3" w:rsidP="00F81DD5">
          <w:pPr>
            <w:autoSpaceDE w:val="0"/>
            <w:autoSpaceDN w:val="0"/>
            <w:ind w:hanging="480"/>
            <w:jc w:val="both"/>
            <w:divId w:val="1626615775"/>
            <w:rPr>
              <w:rFonts w:ascii="Times New Roman" w:hAnsi="Times New Roman" w:cs="Times New Roman"/>
              <w:bCs/>
              <w:lang w:val="sv-SE"/>
            </w:rPr>
          </w:pPr>
          <w:r w:rsidRPr="008C3DC3">
            <w:rPr>
              <w:rFonts w:ascii="Times New Roman" w:hAnsi="Times New Roman" w:cs="Times New Roman"/>
              <w:bCs/>
              <w:lang w:val="sv-SE"/>
            </w:rPr>
            <w:t xml:space="preserve">Jayanti, R., &amp; Cesaria, A. (2024). Pengaruh kemampuan literasi numerasi dan dukungan orang tua terhadap hasil belajar matematika soal cerita di sekolah dasar. </w:t>
          </w:r>
          <w:r w:rsidRPr="008C3DC3">
            <w:rPr>
              <w:rFonts w:ascii="Times New Roman" w:hAnsi="Times New Roman" w:cs="Times New Roman"/>
              <w:bCs/>
              <w:i/>
              <w:iCs/>
              <w:lang w:val="sv-SE"/>
            </w:rPr>
            <w:t>Jurnal Inovasi Pembelajaran Matematika: PowerMathEdu</w:t>
          </w:r>
          <w:r w:rsidRPr="008C3DC3">
            <w:rPr>
              <w:rFonts w:ascii="Times New Roman" w:hAnsi="Times New Roman" w:cs="Times New Roman"/>
              <w:bCs/>
              <w:lang w:val="sv-SE"/>
            </w:rPr>
            <w:t xml:space="preserve">, </w:t>
          </w:r>
          <w:r w:rsidRPr="008C3DC3">
            <w:rPr>
              <w:rFonts w:ascii="Times New Roman" w:hAnsi="Times New Roman" w:cs="Times New Roman"/>
              <w:bCs/>
              <w:i/>
              <w:iCs/>
              <w:lang w:val="sv-SE"/>
            </w:rPr>
            <w:t>3</w:t>
          </w:r>
          <w:r w:rsidRPr="008C3DC3">
            <w:rPr>
              <w:rFonts w:ascii="Times New Roman" w:hAnsi="Times New Roman" w:cs="Times New Roman"/>
              <w:bCs/>
              <w:lang w:val="sv-SE"/>
            </w:rPr>
            <w:t>(2), 137–148. https://doi.org/10.31980/pme.v3i2.1441</w:t>
          </w:r>
        </w:p>
        <w:p w14:paraId="0B627674" w14:textId="77777777" w:rsidR="008C3DC3" w:rsidRPr="008C3DC3" w:rsidRDefault="008C3DC3" w:rsidP="00F81DD5">
          <w:pPr>
            <w:autoSpaceDE w:val="0"/>
            <w:autoSpaceDN w:val="0"/>
            <w:ind w:hanging="480"/>
            <w:jc w:val="both"/>
            <w:divId w:val="2040080914"/>
            <w:rPr>
              <w:rFonts w:ascii="Times New Roman" w:hAnsi="Times New Roman" w:cs="Times New Roman"/>
              <w:bCs/>
            </w:rPr>
          </w:pPr>
          <w:r w:rsidRPr="008C3DC3">
            <w:rPr>
              <w:rFonts w:ascii="Times New Roman" w:hAnsi="Times New Roman" w:cs="Times New Roman"/>
              <w:bCs/>
              <w:lang w:val="sv-SE"/>
            </w:rPr>
            <w:t xml:space="preserve">Junarti, J., &amp; Zainudin, M. (2022). Strategi Efektif untuk Meningkatkan Kemampuan Literasi Matematika. </w:t>
          </w:r>
          <w:proofErr w:type="spellStart"/>
          <w:r w:rsidRPr="008C3DC3">
            <w:rPr>
              <w:rFonts w:ascii="Times New Roman" w:hAnsi="Times New Roman" w:cs="Times New Roman"/>
              <w:bCs/>
              <w:i/>
              <w:iCs/>
            </w:rPr>
            <w:t>Jurnal</w:t>
          </w:r>
          <w:proofErr w:type="spellEnd"/>
          <w:r w:rsidRPr="008C3DC3">
            <w:rPr>
              <w:rFonts w:ascii="Times New Roman" w:hAnsi="Times New Roman" w:cs="Times New Roman"/>
              <w:bCs/>
              <w:i/>
              <w:iCs/>
            </w:rPr>
            <w:t xml:space="preserve"> </w:t>
          </w:r>
          <w:proofErr w:type="spellStart"/>
          <w:r w:rsidRPr="008C3DC3">
            <w:rPr>
              <w:rFonts w:ascii="Times New Roman" w:hAnsi="Times New Roman" w:cs="Times New Roman"/>
              <w:bCs/>
              <w:i/>
              <w:iCs/>
            </w:rPr>
            <w:t>Pendidikan</w:t>
          </w:r>
          <w:proofErr w:type="spellEnd"/>
          <w:r w:rsidRPr="008C3DC3">
            <w:rPr>
              <w:rFonts w:ascii="Times New Roman" w:hAnsi="Times New Roman" w:cs="Times New Roman"/>
              <w:bCs/>
              <w:i/>
              <w:iCs/>
            </w:rPr>
            <w:t xml:space="preserve"> </w:t>
          </w:r>
          <w:proofErr w:type="spellStart"/>
          <w:r w:rsidRPr="008C3DC3">
            <w:rPr>
              <w:rFonts w:ascii="Times New Roman" w:hAnsi="Times New Roman" w:cs="Times New Roman"/>
              <w:bCs/>
              <w:i/>
              <w:iCs/>
            </w:rPr>
            <w:t>Edutama</w:t>
          </w:r>
          <w:proofErr w:type="spellEnd"/>
          <w:r w:rsidRPr="008C3DC3">
            <w:rPr>
              <w:rFonts w:ascii="Times New Roman" w:hAnsi="Times New Roman" w:cs="Times New Roman"/>
              <w:bCs/>
            </w:rPr>
            <w:t xml:space="preserve">, </w:t>
          </w:r>
          <w:r w:rsidRPr="008C3DC3">
            <w:rPr>
              <w:rFonts w:ascii="Times New Roman" w:hAnsi="Times New Roman" w:cs="Times New Roman"/>
              <w:bCs/>
              <w:i/>
              <w:iCs/>
            </w:rPr>
            <w:t>9</w:t>
          </w:r>
          <w:r w:rsidRPr="008C3DC3">
            <w:rPr>
              <w:rFonts w:ascii="Times New Roman" w:hAnsi="Times New Roman" w:cs="Times New Roman"/>
              <w:bCs/>
            </w:rPr>
            <w:t>(2), 107–124. https://doi.org/10.30734/jpe.v9i2.2538</w:t>
          </w:r>
        </w:p>
        <w:p w14:paraId="5B66F244" w14:textId="77777777" w:rsidR="008C3DC3" w:rsidRPr="008C3DC3" w:rsidRDefault="008C3DC3" w:rsidP="00F81DD5">
          <w:pPr>
            <w:autoSpaceDE w:val="0"/>
            <w:autoSpaceDN w:val="0"/>
            <w:ind w:hanging="480"/>
            <w:jc w:val="both"/>
            <w:divId w:val="1787582481"/>
            <w:rPr>
              <w:rFonts w:ascii="Times New Roman" w:hAnsi="Times New Roman" w:cs="Times New Roman"/>
              <w:bCs/>
              <w:lang w:val="sv-SE"/>
            </w:rPr>
          </w:pPr>
          <w:r w:rsidRPr="008C3DC3">
            <w:rPr>
              <w:rFonts w:ascii="Times New Roman" w:hAnsi="Times New Roman" w:cs="Times New Roman"/>
              <w:bCs/>
            </w:rPr>
            <w:t xml:space="preserve">Kayla A, N., &amp; </w:t>
          </w:r>
          <w:proofErr w:type="spellStart"/>
          <w:r w:rsidRPr="008C3DC3">
            <w:rPr>
              <w:rFonts w:ascii="Times New Roman" w:hAnsi="Times New Roman" w:cs="Times New Roman"/>
              <w:bCs/>
            </w:rPr>
            <w:t>Muthi</w:t>
          </w:r>
          <w:proofErr w:type="spellEnd"/>
          <w:r w:rsidRPr="008C3DC3">
            <w:rPr>
              <w:rFonts w:ascii="Times New Roman" w:hAnsi="Times New Roman" w:cs="Times New Roman"/>
              <w:bCs/>
            </w:rPr>
            <w:t xml:space="preserve">, I. (2025). </w:t>
          </w:r>
          <w:r w:rsidRPr="008C3DC3">
            <w:rPr>
              <w:rFonts w:ascii="Times New Roman" w:hAnsi="Times New Roman" w:cs="Times New Roman"/>
              <w:bCs/>
              <w:lang w:val="sv-SE"/>
            </w:rPr>
            <w:t xml:space="preserve">Penerapan Multimedia Interaktif untuk Meningkatkan Pemahaman Siswa terhadap Konsep IPAS Materi Makhluk Hidup di Kelas III Sekolah Dasar. </w:t>
          </w:r>
          <w:r w:rsidRPr="008C3DC3">
            <w:rPr>
              <w:rFonts w:ascii="Times New Roman" w:hAnsi="Times New Roman" w:cs="Times New Roman"/>
              <w:bCs/>
              <w:i/>
              <w:iCs/>
              <w:lang w:val="sv-SE"/>
            </w:rPr>
            <w:t>Jurnal Arjuna : Publikasi Ilmu Pendidikan, Bahasa Dan Matematika</w:t>
          </w:r>
          <w:r w:rsidRPr="008C3DC3">
            <w:rPr>
              <w:rFonts w:ascii="Times New Roman" w:hAnsi="Times New Roman" w:cs="Times New Roman"/>
              <w:bCs/>
              <w:lang w:val="sv-SE"/>
            </w:rPr>
            <w:t xml:space="preserve">, </w:t>
          </w:r>
          <w:r w:rsidRPr="008C3DC3">
            <w:rPr>
              <w:rFonts w:ascii="Times New Roman" w:hAnsi="Times New Roman" w:cs="Times New Roman"/>
              <w:bCs/>
              <w:i/>
              <w:iCs/>
              <w:lang w:val="sv-SE"/>
            </w:rPr>
            <w:t>3</w:t>
          </w:r>
          <w:r w:rsidRPr="008C3DC3">
            <w:rPr>
              <w:rFonts w:ascii="Times New Roman" w:hAnsi="Times New Roman" w:cs="Times New Roman"/>
              <w:bCs/>
              <w:lang w:val="sv-SE"/>
            </w:rPr>
            <w:t>(5), 60–68. https://doi.org/10.61132/arjuna.v3i5.2275</w:t>
          </w:r>
        </w:p>
        <w:p w14:paraId="17690867" w14:textId="77777777" w:rsidR="008C3DC3" w:rsidRPr="008C3DC3" w:rsidRDefault="008C3DC3" w:rsidP="00F81DD5">
          <w:pPr>
            <w:autoSpaceDE w:val="0"/>
            <w:autoSpaceDN w:val="0"/>
            <w:ind w:hanging="480"/>
            <w:jc w:val="both"/>
            <w:divId w:val="556087012"/>
            <w:rPr>
              <w:rFonts w:ascii="Times New Roman" w:hAnsi="Times New Roman" w:cs="Times New Roman"/>
              <w:bCs/>
            </w:rPr>
          </w:pPr>
          <w:r w:rsidRPr="008C3DC3">
            <w:rPr>
              <w:rFonts w:ascii="Times New Roman" w:hAnsi="Times New Roman" w:cs="Times New Roman"/>
              <w:bCs/>
              <w:lang w:val="sv-SE"/>
            </w:rPr>
            <w:t xml:space="preserve">Kuncoro, K., Hidayat, A., Nadzeri, M. B., Juandi, D., Hendriyanto, A., &amp; Meirani, F. (2025). </w:t>
          </w:r>
          <w:r w:rsidRPr="008C3DC3">
            <w:rPr>
              <w:rFonts w:ascii="Times New Roman" w:hAnsi="Times New Roman" w:cs="Times New Roman"/>
              <w:bCs/>
            </w:rPr>
            <w:t xml:space="preserve">Thinking Beyond the Equations: A Deep Dive into Reflective Thinking for Mathematics Learning. </w:t>
          </w:r>
          <w:r w:rsidRPr="008C3DC3">
            <w:rPr>
              <w:rFonts w:ascii="Times New Roman" w:hAnsi="Times New Roman" w:cs="Times New Roman"/>
              <w:bCs/>
              <w:i/>
              <w:iCs/>
            </w:rPr>
            <w:t>Participatory Educational Research</w:t>
          </w:r>
          <w:r w:rsidRPr="008C3DC3">
            <w:rPr>
              <w:rFonts w:ascii="Times New Roman" w:hAnsi="Times New Roman" w:cs="Times New Roman"/>
              <w:bCs/>
            </w:rPr>
            <w:t xml:space="preserve">, </w:t>
          </w:r>
          <w:r w:rsidRPr="008C3DC3">
            <w:rPr>
              <w:rFonts w:ascii="Times New Roman" w:hAnsi="Times New Roman" w:cs="Times New Roman"/>
              <w:bCs/>
              <w:i/>
              <w:iCs/>
            </w:rPr>
            <w:t>12</w:t>
          </w:r>
          <w:r w:rsidRPr="008C3DC3">
            <w:rPr>
              <w:rFonts w:ascii="Times New Roman" w:hAnsi="Times New Roman" w:cs="Times New Roman"/>
              <w:bCs/>
            </w:rPr>
            <w:t>(5), 310–334. https://doi.org/10.17275/per.25.75.12.5</w:t>
          </w:r>
        </w:p>
        <w:p w14:paraId="337407E6" w14:textId="678B0EAF" w:rsidR="008C3DC3" w:rsidRPr="008C3DC3" w:rsidRDefault="008C3DC3" w:rsidP="00F81DD5">
          <w:pPr>
            <w:autoSpaceDE w:val="0"/>
            <w:autoSpaceDN w:val="0"/>
            <w:ind w:hanging="480"/>
            <w:jc w:val="both"/>
            <w:divId w:val="62874125"/>
            <w:rPr>
              <w:rFonts w:ascii="Times New Roman" w:hAnsi="Times New Roman" w:cs="Times New Roman"/>
              <w:bCs/>
            </w:rPr>
          </w:pPr>
          <w:r w:rsidRPr="008C3DC3">
            <w:rPr>
              <w:rFonts w:ascii="Times New Roman" w:hAnsi="Times New Roman" w:cs="Times New Roman"/>
              <w:bCs/>
              <w:lang w:val="sv-SE"/>
            </w:rPr>
            <w:t xml:space="preserve">Ningsih, N. R., Rosidah, N. A. R., &amp; Pradana, D. A. (2025). </w:t>
          </w:r>
          <w:r w:rsidRPr="008C3DC3">
            <w:rPr>
              <w:rFonts w:ascii="Times New Roman" w:hAnsi="Times New Roman" w:cs="Times New Roman"/>
              <w:bCs/>
            </w:rPr>
            <w:t xml:space="preserve">The Role of Formative Assessment in Developing English Language Curriculum and Learning. </w:t>
          </w:r>
          <w:r w:rsidR="004361EF" w:rsidRPr="008C3DC3">
            <w:rPr>
              <w:rFonts w:ascii="Times New Roman" w:hAnsi="Times New Roman" w:cs="Times New Roman"/>
              <w:bCs/>
              <w:i/>
              <w:iCs/>
            </w:rPr>
            <w:t>Journal Of Technology, Education &amp; Teaching</w:t>
          </w:r>
          <w:r w:rsidRPr="008C3DC3">
            <w:rPr>
              <w:rFonts w:ascii="Times New Roman" w:hAnsi="Times New Roman" w:cs="Times New Roman"/>
              <w:bCs/>
              <w:i/>
              <w:iCs/>
            </w:rPr>
            <w:t xml:space="preserve"> (J-TECH)</w:t>
          </w:r>
          <w:r w:rsidRPr="008C3DC3">
            <w:rPr>
              <w:rFonts w:ascii="Times New Roman" w:hAnsi="Times New Roman" w:cs="Times New Roman"/>
              <w:bCs/>
            </w:rPr>
            <w:t xml:space="preserve">, </w:t>
          </w:r>
          <w:r w:rsidRPr="008C3DC3">
            <w:rPr>
              <w:rFonts w:ascii="Times New Roman" w:hAnsi="Times New Roman" w:cs="Times New Roman"/>
              <w:bCs/>
              <w:i/>
              <w:iCs/>
            </w:rPr>
            <w:t>1</w:t>
          </w:r>
          <w:r w:rsidRPr="008C3DC3">
            <w:rPr>
              <w:rFonts w:ascii="Times New Roman" w:hAnsi="Times New Roman" w:cs="Times New Roman"/>
              <w:bCs/>
            </w:rPr>
            <w:t>(2), 70–78. https://doi.org/10.62734/jtech.v1i2.417</w:t>
          </w:r>
        </w:p>
        <w:p w14:paraId="055FCA0A" w14:textId="77777777" w:rsidR="008C3DC3" w:rsidRPr="008C3DC3" w:rsidRDefault="008C3DC3" w:rsidP="00F81DD5">
          <w:pPr>
            <w:autoSpaceDE w:val="0"/>
            <w:autoSpaceDN w:val="0"/>
            <w:ind w:hanging="480"/>
            <w:jc w:val="both"/>
            <w:divId w:val="635527810"/>
            <w:rPr>
              <w:rFonts w:ascii="Times New Roman" w:hAnsi="Times New Roman" w:cs="Times New Roman"/>
              <w:bCs/>
            </w:rPr>
          </w:pPr>
          <w:proofErr w:type="spellStart"/>
          <w:r w:rsidRPr="008C3DC3">
            <w:rPr>
              <w:rFonts w:ascii="Times New Roman" w:hAnsi="Times New Roman" w:cs="Times New Roman"/>
              <w:bCs/>
            </w:rPr>
            <w:t>Rochaendi</w:t>
          </w:r>
          <w:proofErr w:type="spellEnd"/>
          <w:r w:rsidRPr="008C3DC3">
            <w:rPr>
              <w:rFonts w:ascii="Times New Roman" w:hAnsi="Times New Roman" w:cs="Times New Roman"/>
              <w:bCs/>
            </w:rPr>
            <w:t xml:space="preserve">, E., </w:t>
          </w:r>
          <w:proofErr w:type="spellStart"/>
          <w:r w:rsidRPr="008C3DC3">
            <w:rPr>
              <w:rFonts w:ascii="Times New Roman" w:hAnsi="Times New Roman" w:cs="Times New Roman"/>
              <w:bCs/>
            </w:rPr>
            <w:t>Ma’mun</w:t>
          </w:r>
          <w:proofErr w:type="spellEnd"/>
          <w:r w:rsidRPr="008C3DC3">
            <w:rPr>
              <w:rFonts w:ascii="Times New Roman" w:hAnsi="Times New Roman" w:cs="Times New Roman"/>
              <w:bCs/>
            </w:rPr>
            <w:t xml:space="preserve">, S., </w:t>
          </w:r>
          <w:proofErr w:type="spellStart"/>
          <w:r w:rsidRPr="008C3DC3">
            <w:rPr>
              <w:rFonts w:ascii="Times New Roman" w:hAnsi="Times New Roman" w:cs="Times New Roman"/>
              <w:bCs/>
            </w:rPr>
            <w:t>Supriadi</w:t>
          </w:r>
          <w:proofErr w:type="spellEnd"/>
          <w:r w:rsidRPr="008C3DC3">
            <w:rPr>
              <w:rFonts w:ascii="Times New Roman" w:hAnsi="Times New Roman" w:cs="Times New Roman"/>
              <w:bCs/>
            </w:rPr>
            <w:t xml:space="preserve">, A., &amp; </w:t>
          </w:r>
          <w:proofErr w:type="spellStart"/>
          <w:r w:rsidRPr="008C3DC3">
            <w:rPr>
              <w:rFonts w:ascii="Times New Roman" w:hAnsi="Times New Roman" w:cs="Times New Roman"/>
              <w:bCs/>
            </w:rPr>
            <w:t>Hardianto</w:t>
          </w:r>
          <w:proofErr w:type="spellEnd"/>
          <w:r w:rsidRPr="008C3DC3">
            <w:rPr>
              <w:rFonts w:ascii="Times New Roman" w:hAnsi="Times New Roman" w:cs="Times New Roman"/>
              <w:bCs/>
            </w:rPr>
            <w:t xml:space="preserve">, D. (2025). </w:t>
          </w:r>
          <w:r w:rsidRPr="008C3DC3">
            <w:rPr>
              <w:rFonts w:ascii="Times New Roman" w:hAnsi="Times New Roman" w:cs="Times New Roman"/>
              <w:bCs/>
              <w:lang w:val="sv-SE"/>
            </w:rPr>
            <w:t xml:space="preserve">Inisiasi Penguatan Kemampuan Literasi dan Numerasi Siswa Sekolah Dasar melalui Program Literasi Berbasis Rumah. </w:t>
          </w:r>
          <w:r w:rsidRPr="008C3DC3">
            <w:rPr>
              <w:rFonts w:ascii="Times New Roman" w:hAnsi="Times New Roman" w:cs="Times New Roman"/>
              <w:bCs/>
              <w:i/>
              <w:iCs/>
            </w:rPr>
            <w:t>Indonesian Journal of Elementary Education and Teaching Innovation</w:t>
          </w:r>
          <w:r w:rsidRPr="008C3DC3">
            <w:rPr>
              <w:rFonts w:ascii="Times New Roman" w:hAnsi="Times New Roman" w:cs="Times New Roman"/>
              <w:bCs/>
            </w:rPr>
            <w:t xml:space="preserve">, </w:t>
          </w:r>
          <w:r w:rsidRPr="008C3DC3">
            <w:rPr>
              <w:rFonts w:ascii="Times New Roman" w:hAnsi="Times New Roman" w:cs="Times New Roman"/>
              <w:bCs/>
              <w:i/>
              <w:iCs/>
            </w:rPr>
            <w:t>4</w:t>
          </w:r>
          <w:r w:rsidRPr="008C3DC3">
            <w:rPr>
              <w:rFonts w:ascii="Times New Roman" w:hAnsi="Times New Roman" w:cs="Times New Roman"/>
              <w:bCs/>
            </w:rPr>
            <w:t>(2), 120–140. https://doi.org/10.21927/ijeeti.2025.4(2).120-140</w:t>
          </w:r>
        </w:p>
        <w:p w14:paraId="46D6A00C" w14:textId="77777777" w:rsidR="008C3DC3" w:rsidRPr="008C3DC3" w:rsidRDefault="008C3DC3" w:rsidP="00F81DD5">
          <w:pPr>
            <w:autoSpaceDE w:val="0"/>
            <w:autoSpaceDN w:val="0"/>
            <w:ind w:hanging="480"/>
            <w:jc w:val="both"/>
            <w:divId w:val="2049911970"/>
            <w:rPr>
              <w:rFonts w:ascii="Times New Roman" w:hAnsi="Times New Roman" w:cs="Times New Roman"/>
              <w:bCs/>
            </w:rPr>
          </w:pPr>
          <w:r w:rsidRPr="008C3DC3">
            <w:rPr>
              <w:rFonts w:ascii="Times New Roman" w:hAnsi="Times New Roman" w:cs="Times New Roman"/>
              <w:bCs/>
              <w:lang w:val="sv-SE"/>
            </w:rPr>
            <w:t xml:space="preserve">Safitri, J. D., &amp; Gumala, Y. (2025). </w:t>
          </w:r>
          <w:r w:rsidRPr="008C3DC3">
            <w:rPr>
              <w:rFonts w:ascii="Times New Roman" w:hAnsi="Times New Roman" w:cs="Times New Roman"/>
              <w:bCs/>
            </w:rPr>
            <w:t xml:space="preserve">Effectiveness of Group Discussion Method to Improve 21st Century Learning Skills of Elementary School Students. </w:t>
          </w:r>
          <w:proofErr w:type="spellStart"/>
          <w:r w:rsidRPr="008C3DC3">
            <w:rPr>
              <w:rFonts w:ascii="Times New Roman" w:hAnsi="Times New Roman" w:cs="Times New Roman"/>
              <w:bCs/>
              <w:i/>
              <w:iCs/>
            </w:rPr>
            <w:t>Amandemen</w:t>
          </w:r>
          <w:proofErr w:type="spellEnd"/>
          <w:r w:rsidRPr="008C3DC3">
            <w:rPr>
              <w:rFonts w:ascii="Times New Roman" w:hAnsi="Times New Roman" w:cs="Times New Roman"/>
              <w:bCs/>
              <w:i/>
              <w:iCs/>
            </w:rPr>
            <w:t>: Journal of Learning, Teaching and Educational Studies</w:t>
          </w:r>
          <w:r w:rsidRPr="008C3DC3">
            <w:rPr>
              <w:rFonts w:ascii="Times New Roman" w:hAnsi="Times New Roman" w:cs="Times New Roman"/>
              <w:bCs/>
            </w:rPr>
            <w:t xml:space="preserve">, </w:t>
          </w:r>
          <w:r w:rsidRPr="008C3DC3">
            <w:rPr>
              <w:rFonts w:ascii="Times New Roman" w:hAnsi="Times New Roman" w:cs="Times New Roman"/>
              <w:bCs/>
              <w:i/>
              <w:iCs/>
            </w:rPr>
            <w:t>3</w:t>
          </w:r>
          <w:r w:rsidRPr="008C3DC3">
            <w:rPr>
              <w:rFonts w:ascii="Times New Roman" w:hAnsi="Times New Roman" w:cs="Times New Roman"/>
              <w:bCs/>
            </w:rPr>
            <w:t>(1), 35–43. https://doi.org/10.61166/amd.v3i1.77</w:t>
          </w:r>
        </w:p>
        <w:p w14:paraId="32C6D1F7" w14:textId="77777777" w:rsidR="008C3DC3" w:rsidRPr="008C3DC3" w:rsidRDefault="008C3DC3" w:rsidP="00F81DD5">
          <w:pPr>
            <w:autoSpaceDE w:val="0"/>
            <w:autoSpaceDN w:val="0"/>
            <w:ind w:hanging="480"/>
            <w:jc w:val="both"/>
            <w:divId w:val="1624919592"/>
            <w:rPr>
              <w:rFonts w:ascii="Times New Roman" w:hAnsi="Times New Roman" w:cs="Times New Roman"/>
              <w:bCs/>
              <w:lang w:val="sv-SE"/>
            </w:rPr>
          </w:pPr>
          <w:proofErr w:type="spellStart"/>
          <w:r w:rsidRPr="008C3DC3">
            <w:rPr>
              <w:rFonts w:ascii="Times New Roman" w:hAnsi="Times New Roman" w:cs="Times New Roman"/>
              <w:bCs/>
            </w:rPr>
            <w:t>Setiowati</w:t>
          </w:r>
          <w:proofErr w:type="spellEnd"/>
          <w:r w:rsidRPr="008C3DC3">
            <w:rPr>
              <w:rFonts w:ascii="Times New Roman" w:hAnsi="Times New Roman" w:cs="Times New Roman"/>
              <w:bCs/>
            </w:rPr>
            <w:t xml:space="preserve">, E., </w:t>
          </w:r>
          <w:proofErr w:type="spellStart"/>
          <w:r w:rsidRPr="008C3DC3">
            <w:rPr>
              <w:rFonts w:ascii="Times New Roman" w:hAnsi="Times New Roman" w:cs="Times New Roman"/>
              <w:bCs/>
            </w:rPr>
            <w:t>Hadi</w:t>
          </w:r>
          <w:proofErr w:type="spellEnd"/>
          <w:r w:rsidRPr="008C3DC3">
            <w:rPr>
              <w:rFonts w:ascii="Times New Roman" w:hAnsi="Times New Roman" w:cs="Times New Roman"/>
              <w:bCs/>
            </w:rPr>
            <w:t xml:space="preserve">, S., </w:t>
          </w:r>
          <w:proofErr w:type="spellStart"/>
          <w:r w:rsidRPr="008C3DC3">
            <w:rPr>
              <w:rFonts w:ascii="Times New Roman" w:hAnsi="Times New Roman" w:cs="Times New Roman"/>
              <w:bCs/>
            </w:rPr>
            <w:t>Ulfa</w:t>
          </w:r>
          <w:proofErr w:type="spellEnd"/>
          <w:r w:rsidRPr="008C3DC3">
            <w:rPr>
              <w:rFonts w:ascii="Times New Roman" w:hAnsi="Times New Roman" w:cs="Times New Roman"/>
              <w:bCs/>
            </w:rPr>
            <w:t xml:space="preserve">, M., </w:t>
          </w:r>
          <w:proofErr w:type="spellStart"/>
          <w:r w:rsidRPr="008C3DC3">
            <w:rPr>
              <w:rFonts w:ascii="Times New Roman" w:hAnsi="Times New Roman" w:cs="Times New Roman"/>
              <w:bCs/>
            </w:rPr>
            <w:t>Dainuri</w:t>
          </w:r>
          <w:proofErr w:type="spellEnd"/>
          <w:r w:rsidRPr="008C3DC3">
            <w:rPr>
              <w:rFonts w:ascii="Times New Roman" w:hAnsi="Times New Roman" w:cs="Times New Roman"/>
              <w:bCs/>
            </w:rPr>
            <w:t xml:space="preserve">, A., </w:t>
          </w:r>
          <w:proofErr w:type="spellStart"/>
          <w:r w:rsidRPr="008C3DC3">
            <w:rPr>
              <w:rFonts w:ascii="Times New Roman" w:hAnsi="Times New Roman" w:cs="Times New Roman"/>
              <w:bCs/>
            </w:rPr>
            <w:t>Sholeh</w:t>
          </w:r>
          <w:proofErr w:type="spellEnd"/>
          <w:r w:rsidRPr="008C3DC3">
            <w:rPr>
              <w:rFonts w:ascii="Times New Roman" w:hAnsi="Times New Roman" w:cs="Times New Roman"/>
              <w:bCs/>
            </w:rPr>
            <w:t xml:space="preserve">, F., </w:t>
          </w:r>
          <w:proofErr w:type="spellStart"/>
          <w:r w:rsidRPr="008C3DC3">
            <w:rPr>
              <w:rFonts w:ascii="Times New Roman" w:hAnsi="Times New Roman" w:cs="Times New Roman"/>
              <w:bCs/>
            </w:rPr>
            <w:t>Surur</w:t>
          </w:r>
          <w:proofErr w:type="spellEnd"/>
          <w:r w:rsidRPr="008C3DC3">
            <w:rPr>
              <w:rFonts w:ascii="Times New Roman" w:hAnsi="Times New Roman" w:cs="Times New Roman"/>
              <w:bCs/>
            </w:rPr>
            <w:t xml:space="preserve">, M., &amp; </w:t>
          </w:r>
          <w:proofErr w:type="spellStart"/>
          <w:r w:rsidRPr="008C3DC3">
            <w:rPr>
              <w:rFonts w:ascii="Times New Roman" w:hAnsi="Times New Roman" w:cs="Times New Roman"/>
              <w:bCs/>
            </w:rPr>
            <w:t>Munawwir</w:t>
          </w:r>
          <w:proofErr w:type="spellEnd"/>
          <w:r w:rsidRPr="008C3DC3">
            <w:rPr>
              <w:rFonts w:ascii="Times New Roman" w:hAnsi="Times New Roman" w:cs="Times New Roman"/>
              <w:bCs/>
            </w:rPr>
            <w:t xml:space="preserve">, Z. (2024). </w:t>
          </w:r>
          <w:r w:rsidRPr="008C3DC3">
            <w:rPr>
              <w:rFonts w:ascii="Times New Roman" w:hAnsi="Times New Roman" w:cs="Times New Roman"/>
              <w:bCs/>
              <w:lang w:val="sv-SE"/>
            </w:rPr>
            <w:lastRenderedPageBreak/>
            <w:t xml:space="preserve">Analisis Kemampuan Literasi Matematika Dalam Meningkatkan Kemampuan Berpikir Kritis Siswa. </w:t>
          </w:r>
          <w:r w:rsidRPr="008C3DC3">
            <w:rPr>
              <w:rFonts w:ascii="Times New Roman" w:hAnsi="Times New Roman" w:cs="Times New Roman"/>
              <w:bCs/>
              <w:i/>
              <w:iCs/>
              <w:lang w:val="sv-SE"/>
            </w:rPr>
            <w:t>Jurnal Kajian Penelitian Pendidikan Dan Kebudayaan</w:t>
          </w:r>
          <w:r w:rsidRPr="008C3DC3">
            <w:rPr>
              <w:rFonts w:ascii="Times New Roman" w:hAnsi="Times New Roman" w:cs="Times New Roman"/>
              <w:bCs/>
              <w:lang w:val="sv-SE"/>
            </w:rPr>
            <w:t xml:space="preserve">, </w:t>
          </w:r>
          <w:r w:rsidRPr="008C3DC3">
            <w:rPr>
              <w:rFonts w:ascii="Times New Roman" w:hAnsi="Times New Roman" w:cs="Times New Roman"/>
              <w:bCs/>
              <w:i/>
              <w:iCs/>
              <w:lang w:val="sv-SE"/>
            </w:rPr>
            <w:t>2</w:t>
          </w:r>
          <w:r w:rsidRPr="008C3DC3">
            <w:rPr>
              <w:rFonts w:ascii="Times New Roman" w:hAnsi="Times New Roman" w:cs="Times New Roman"/>
              <w:bCs/>
              <w:lang w:val="sv-SE"/>
            </w:rPr>
            <w:t>(2), 55–68. https://doi.org/10.59031/jkppk.v2i2.321</w:t>
          </w:r>
        </w:p>
        <w:p w14:paraId="1071AFE6" w14:textId="2E53C5C8" w:rsidR="008C3DC3" w:rsidRPr="008C3DC3" w:rsidRDefault="008C3DC3" w:rsidP="00F81DD5">
          <w:pPr>
            <w:autoSpaceDE w:val="0"/>
            <w:autoSpaceDN w:val="0"/>
            <w:ind w:hanging="480"/>
            <w:jc w:val="both"/>
            <w:divId w:val="541668916"/>
            <w:rPr>
              <w:rFonts w:ascii="Times New Roman" w:hAnsi="Times New Roman" w:cs="Times New Roman"/>
              <w:bCs/>
              <w:lang w:val="sv-SE"/>
            </w:rPr>
          </w:pPr>
          <w:proofErr w:type="spellStart"/>
          <w:r w:rsidRPr="008C3DC3">
            <w:rPr>
              <w:rFonts w:ascii="Times New Roman" w:hAnsi="Times New Roman" w:cs="Times New Roman"/>
              <w:bCs/>
            </w:rPr>
            <w:t>Shavkat</w:t>
          </w:r>
          <w:proofErr w:type="spellEnd"/>
          <w:r w:rsidRPr="008C3DC3">
            <w:rPr>
              <w:rFonts w:ascii="Times New Roman" w:hAnsi="Times New Roman" w:cs="Times New Roman"/>
              <w:bCs/>
            </w:rPr>
            <w:t xml:space="preserve">, K. (2024). </w:t>
          </w:r>
          <w:r w:rsidR="004361EF" w:rsidRPr="008C3DC3">
            <w:rPr>
              <w:rFonts w:ascii="Times New Roman" w:hAnsi="Times New Roman" w:cs="Times New Roman"/>
              <w:bCs/>
            </w:rPr>
            <w:t xml:space="preserve">Application </w:t>
          </w:r>
          <w:proofErr w:type="gramStart"/>
          <w:r w:rsidR="004361EF" w:rsidRPr="008C3DC3">
            <w:rPr>
              <w:rFonts w:ascii="Times New Roman" w:hAnsi="Times New Roman" w:cs="Times New Roman"/>
              <w:bCs/>
            </w:rPr>
            <w:t>Of</w:t>
          </w:r>
          <w:proofErr w:type="gramEnd"/>
          <w:r w:rsidR="004361EF" w:rsidRPr="008C3DC3">
            <w:rPr>
              <w:rFonts w:ascii="Times New Roman" w:hAnsi="Times New Roman" w:cs="Times New Roman"/>
              <w:bCs/>
            </w:rPr>
            <w:t xml:space="preserve"> Collaborative Learning Methods In Mastering Complex Concepts In Optics</w:t>
          </w:r>
          <w:r w:rsidRPr="008C3DC3">
            <w:rPr>
              <w:rFonts w:ascii="Times New Roman" w:hAnsi="Times New Roman" w:cs="Times New Roman"/>
              <w:bCs/>
            </w:rPr>
            <w:t xml:space="preserve">. </w:t>
          </w:r>
          <w:r w:rsidRPr="008C3DC3">
            <w:rPr>
              <w:rFonts w:ascii="Times New Roman" w:hAnsi="Times New Roman" w:cs="Times New Roman"/>
              <w:bCs/>
              <w:i/>
              <w:iCs/>
              <w:lang w:val="sv-SE"/>
            </w:rPr>
            <w:t>International Journal of Pedagogics</w:t>
          </w:r>
          <w:r w:rsidRPr="008C3DC3">
            <w:rPr>
              <w:rFonts w:ascii="Times New Roman" w:hAnsi="Times New Roman" w:cs="Times New Roman"/>
              <w:bCs/>
              <w:lang w:val="sv-SE"/>
            </w:rPr>
            <w:t xml:space="preserve">, </w:t>
          </w:r>
          <w:r w:rsidRPr="008C3DC3">
            <w:rPr>
              <w:rFonts w:ascii="Times New Roman" w:hAnsi="Times New Roman" w:cs="Times New Roman"/>
              <w:bCs/>
              <w:i/>
              <w:iCs/>
              <w:lang w:val="sv-SE"/>
            </w:rPr>
            <w:t>4</w:t>
          </w:r>
          <w:r w:rsidRPr="008C3DC3">
            <w:rPr>
              <w:rFonts w:ascii="Times New Roman" w:hAnsi="Times New Roman" w:cs="Times New Roman"/>
              <w:bCs/>
              <w:lang w:val="sv-SE"/>
            </w:rPr>
            <w:t>(8), 93–96. https://doi.org/10.37547/ijp/Volume04Issue08-18</w:t>
          </w:r>
        </w:p>
        <w:p w14:paraId="7475C2BF" w14:textId="77777777" w:rsidR="008C3DC3" w:rsidRPr="008C3DC3" w:rsidRDefault="008C3DC3" w:rsidP="00F81DD5">
          <w:pPr>
            <w:autoSpaceDE w:val="0"/>
            <w:autoSpaceDN w:val="0"/>
            <w:ind w:hanging="480"/>
            <w:jc w:val="both"/>
            <w:divId w:val="1808736984"/>
            <w:rPr>
              <w:rFonts w:ascii="Times New Roman" w:hAnsi="Times New Roman" w:cs="Times New Roman"/>
              <w:bCs/>
              <w:lang w:val="sv-SE"/>
            </w:rPr>
          </w:pPr>
          <w:r w:rsidRPr="008C3DC3">
            <w:rPr>
              <w:rFonts w:ascii="Times New Roman" w:hAnsi="Times New Roman" w:cs="Times New Roman"/>
              <w:bCs/>
              <w:lang w:val="sv-SE"/>
            </w:rPr>
            <w:t xml:space="preserve">Soleha, A., Saputri, D. K., Saputri, L., &amp; Hidayati, D. (2024). Penerapan Pendidikan Matematika Realistik untuk Meningkatkan Kemampuan Memecahkan Masalah Matematika SD/MI. </w:t>
          </w:r>
          <w:r w:rsidRPr="008C3DC3">
            <w:rPr>
              <w:rFonts w:ascii="Times New Roman" w:hAnsi="Times New Roman" w:cs="Times New Roman"/>
              <w:bCs/>
              <w:i/>
              <w:iCs/>
              <w:lang w:val="sv-SE"/>
            </w:rPr>
            <w:t>Jurnal Arjuna : Publikasi Ilmu Pendidikan, Bahasa Dan Matematika</w:t>
          </w:r>
          <w:r w:rsidRPr="008C3DC3">
            <w:rPr>
              <w:rFonts w:ascii="Times New Roman" w:hAnsi="Times New Roman" w:cs="Times New Roman"/>
              <w:bCs/>
              <w:lang w:val="sv-SE"/>
            </w:rPr>
            <w:t xml:space="preserve">, </w:t>
          </w:r>
          <w:r w:rsidRPr="008C3DC3">
            <w:rPr>
              <w:rFonts w:ascii="Times New Roman" w:hAnsi="Times New Roman" w:cs="Times New Roman"/>
              <w:bCs/>
              <w:i/>
              <w:iCs/>
              <w:lang w:val="sv-SE"/>
            </w:rPr>
            <w:t>2</w:t>
          </w:r>
          <w:r w:rsidRPr="008C3DC3">
            <w:rPr>
              <w:rFonts w:ascii="Times New Roman" w:hAnsi="Times New Roman" w:cs="Times New Roman"/>
              <w:bCs/>
              <w:lang w:val="sv-SE"/>
            </w:rPr>
            <w:t>(6), 352–361. https://doi.org/10.61132/arjuna.v2i6.1361</w:t>
          </w:r>
        </w:p>
        <w:p w14:paraId="64BD226E" w14:textId="77777777" w:rsidR="008C3DC3" w:rsidRPr="008C3DC3" w:rsidRDefault="008C3DC3" w:rsidP="00F81DD5">
          <w:pPr>
            <w:autoSpaceDE w:val="0"/>
            <w:autoSpaceDN w:val="0"/>
            <w:ind w:hanging="480"/>
            <w:jc w:val="both"/>
            <w:divId w:val="678580171"/>
            <w:rPr>
              <w:rFonts w:ascii="Times New Roman" w:hAnsi="Times New Roman" w:cs="Times New Roman"/>
              <w:bCs/>
              <w:lang w:val="sv-SE"/>
            </w:rPr>
          </w:pPr>
          <w:proofErr w:type="spellStart"/>
          <w:r w:rsidRPr="008C3DC3">
            <w:rPr>
              <w:rFonts w:ascii="Times New Roman" w:hAnsi="Times New Roman" w:cs="Times New Roman"/>
              <w:bCs/>
            </w:rPr>
            <w:t>Susanto</w:t>
          </w:r>
          <w:proofErr w:type="spellEnd"/>
          <w:r w:rsidRPr="008C3DC3">
            <w:rPr>
              <w:rFonts w:ascii="Times New Roman" w:hAnsi="Times New Roman" w:cs="Times New Roman"/>
              <w:bCs/>
            </w:rPr>
            <w:t xml:space="preserve">, R., &amp; </w:t>
          </w:r>
          <w:proofErr w:type="spellStart"/>
          <w:r w:rsidRPr="008C3DC3">
            <w:rPr>
              <w:rFonts w:ascii="Times New Roman" w:hAnsi="Times New Roman" w:cs="Times New Roman"/>
              <w:bCs/>
            </w:rPr>
            <w:t>Hapudin</w:t>
          </w:r>
          <w:proofErr w:type="spellEnd"/>
          <w:r w:rsidRPr="008C3DC3">
            <w:rPr>
              <w:rFonts w:ascii="Times New Roman" w:hAnsi="Times New Roman" w:cs="Times New Roman"/>
              <w:bCs/>
            </w:rPr>
            <w:t xml:space="preserve">, M. S. (2024). Improving Primary School Students Critical Thinking Abilities with the Help of Online Media: Effective Learning Strategies in Elementary Schools. </w:t>
          </w:r>
          <w:r w:rsidRPr="008C3DC3">
            <w:rPr>
              <w:rFonts w:ascii="Times New Roman" w:hAnsi="Times New Roman" w:cs="Times New Roman"/>
              <w:bCs/>
              <w:i/>
              <w:iCs/>
              <w:lang w:val="sv-SE"/>
            </w:rPr>
            <w:t>Mimbar Sekolah Dasar</w:t>
          </w:r>
          <w:r w:rsidRPr="008C3DC3">
            <w:rPr>
              <w:rFonts w:ascii="Times New Roman" w:hAnsi="Times New Roman" w:cs="Times New Roman"/>
              <w:bCs/>
              <w:lang w:val="sv-SE"/>
            </w:rPr>
            <w:t xml:space="preserve">, </w:t>
          </w:r>
          <w:r w:rsidRPr="008C3DC3">
            <w:rPr>
              <w:rFonts w:ascii="Times New Roman" w:hAnsi="Times New Roman" w:cs="Times New Roman"/>
              <w:bCs/>
              <w:i/>
              <w:iCs/>
              <w:lang w:val="sv-SE"/>
            </w:rPr>
            <w:t>11</w:t>
          </w:r>
          <w:r w:rsidRPr="008C3DC3">
            <w:rPr>
              <w:rFonts w:ascii="Times New Roman" w:hAnsi="Times New Roman" w:cs="Times New Roman"/>
              <w:bCs/>
              <w:lang w:val="sv-SE"/>
            </w:rPr>
            <w:t>(2), 252–267. https://doi.org/10.53400/mimbar-sd.v11i2.71790</w:t>
          </w:r>
        </w:p>
        <w:p w14:paraId="46DEB857" w14:textId="77777777" w:rsidR="008C3DC3" w:rsidRPr="008C3DC3" w:rsidRDefault="008C3DC3" w:rsidP="00F81DD5">
          <w:pPr>
            <w:autoSpaceDE w:val="0"/>
            <w:autoSpaceDN w:val="0"/>
            <w:ind w:hanging="480"/>
            <w:jc w:val="both"/>
            <w:divId w:val="47581686"/>
            <w:rPr>
              <w:rFonts w:ascii="Times New Roman" w:hAnsi="Times New Roman" w:cs="Times New Roman"/>
              <w:bCs/>
              <w:lang w:val="sv-SE"/>
            </w:rPr>
          </w:pPr>
          <w:r w:rsidRPr="008C3DC3">
            <w:rPr>
              <w:rFonts w:ascii="Times New Roman" w:hAnsi="Times New Roman" w:cs="Times New Roman"/>
              <w:bCs/>
              <w:lang w:val="sv-SE"/>
            </w:rPr>
            <w:t xml:space="preserve">Wafa, R. N., &amp; Muthi, I. (2024). Pengaruh Partisipasi Orang Tua dalam Proses Pembelajaran terhadap Prestasi Akademik Siswa Sekolah Dasar. </w:t>
          </w:r>
          <w:r w:rsidRPr="008C3DC3">
            <w:rPr>
              <w:rFonts w:ascii="Times New Roman" w:hAnsi="Times New Roman" w:cs="Times New Roman"/>
              <w:bCs/>
              <w:i/>
              <w:iCs/>
              <w:lang w:val="sv-SE"/>
            </w:rPr>
            <w:t>Khatulistiwa: Jurnal Pendidikan Dan Sosial Humaniora</w:t>
          </w:r>
          <w:r w:rsidRPr="008C3DC3">
            <w:rPr>
              <w:rFonts w:ascii="Times New Roman" w:hAnsi="Times New Roman" w:cs="Times New Roman"/>
              <w:bCs/>
              <w:lang w:val="sv-SE"/>
            </w:rPr>
            <w:t xml:space="preserve">, </w:t>
          </w:r>
          <w:r w:rsidRPr="008C3DC3">
            <w:rPr>
              <w:rFonts w:ascii="Times New Roman" w:hAnsi="Times New Roman" w:cs="Times New Roman"/>
              <w:bCs/>
              <w:i/>
              <w:iCs/>
              <w:lang w:val="sv-SE"/>
            </w:rPr>
            <w:t>4</w:t>
          </w:r>
          <w:r w:rsidRPr="008C3DC3">
            <w:rPr>
              <w:rFonts w:ascii="Times New Roman" w:hAnsi="Times New Roman" w:cs="Times New Roman"/>
              <w:bCs/>
              <w:lang w:val="sv-SE"/>
            </w:rPr>
            <w:t>(3), 244–250. https://doi.org/10.55606/khatulistiwa.v4i3.3998</w:t>
          </w:r>
        </w:p>
        <w:p w14:paraId="6952CE66" w14:textId="77777777" w:rsidR="008C3DC3" w:rsidRPr="008C3DC3" w:rsidRDefault="008C3DC3" w:rsidP="00F81DD5">
          <w:pPr>
            <w:autoSpaceDE w:val="0"/>
            <w:autoSpaceDN w:val="0"/>
            <w:ind w:hanging="480"/>
            <w:jc w:val="both"/>
            <w:divId w:val="691103171"/>
            <w:rPr>
              <w:rFonts w:ascii="Times New Roman" w:hAnsi="Times New Roman" w:cs="Times New Roman"/>
              <w:bCs/>
            </w:rPr>
          </w:pPr>
          <w:proofErr w:type="spellStart"/>
          <w:r w:rsidRPr="008C3DC3">
            <w:rPr>
              <w:rFonts w:ascii="Times New Roman" w:hAnsi="Times New Roman" w:cs="Times New Roman"/>
              <w:bCs/>
            </w:rPr>
            <w:t>Wahab</w:t>
          </w:r>
          <w:proofErr w:type="spellEnd"/>
          <w:r w:rsidRPr="008C3DC3">
            <w:rPr>
              <w:rFonts w:ascii="Times New Roman" w:hAnsi="Times New Roman" w:cs="Times New Roman"/>
              <w:bCs/>
            </w:rPr>
            <w:t xml:space="preserve">, A., </w:t>
          </w:r>
          <w:proofErr w:type="spellStart"/>
          <w:r w:rsidRPr="008C3DC3">
            <w:rPr>
              <w:rFonts w:ascii="Times New Roman" w:hAnsi="Times New Roman" w:cs="Times New Roman"/>
              <w:bCs/>
            </w:rPr>
            <w:t>Zainudin</w:t>
          </w:r>
          <w:proofErr w:type="spellEnd"/>
          <w:r w:rsidRPr="008C3DC3">
            <w:rPr>
              <w:rFonts w:ascii="Times New Roman" w:hAnsi="Times New Roman" w:cs="Times New Roman"/>
              <w:bCs/>
            </w:rPr>
            <w:t xml:space="preserve">, Z., </w:t>
          </w:r>
          <w:proofErr w:type="spellStart"/>
          <w:r w:rsidRPr="008C3DC3">
            <w:rPr>
              <w:rFonts w:ascii="Times New Roman" w:hAnsi="Times New Roman" w:cs="Times New Roman"/>
              <w:bCs/>
            </w:rPr>
            <w:t>Johari</w:t>
          </w:r>
          <w:proofErr w:type="spellEnd"/>
          <w:r w:rsidRPr="008C3DC3">
            <w:rPr>
              <w:rFonts w:ascii="Times New Roman" w:hAnsi="Times New Roman" w:cs="Times New Roman"/>
              <w:bCs/>
            </w:rPr>
            <w:t xml:space="preserve">, H. I., </w:t>
          </w:r>
          <w:proofErr w:type="spellStart"/>
          <w:r w:rsidRPr="008C3DC3">
            <w:rPr>
              <w:rFonts w:ascii="Times New Roman" w:hAnsi="Times New Roman" w:cs="Times New Roman"/>
              <w:bCs/>
            </w:rPr>
            <w:t>Abdurahman</w:t>
          </w:r>
          <w:proofErr w:type="spellEnd"/>
          <w:r w:rsidRPr="008C3DC3">
            <w:rPr>
              <w:rFonts w:ascii="Times New Roman" w:hAnsi="Times New Roman" w:cs="Times New Roman"/>
              <w:bCs/>
            </w:rPr>
            <w:t xml:space="preserve">, A., Ismail, H., </w:t>
          </w:r>
          <w:proofErr w:type="spellStart"/>
          <w:r w:rsidRPr="008C3DC3">
            <w:rPr>
              <w:rFonts w:ascii="Times New Roman" w:hAnsi="Times New Roman" w:cs="Times New Roman"/>
              <w:bCs/>
            </w:rPr>
            <w:t>Asbah</w:t>
          </w:r>
          <w:proofErr w:type="spellEnd"/>
          <w:r w:rsidRPr="008C3DC3">
            <w:rPr>
              <w:rFonts w:ascii="Times New Roman" w:hAnsi="Times New Roman" w:cs="Times New Roman"/>
              <w:bCs/>
            </w:rPr>
            <w:t xml:space="preserve">, A., &amp; </w:t>
          </w:r>
          <w:proofErr w:type="spellStart"/>
          <w:r w:rsidRPr="008C3DC3">
            <w:rPr>
              <w:rFonts w:ascii="Times New Roman" w:hAnsi="Times New Roman" w:cs="Times New Roman"/>
              <w:bCs/>
            </w:rPr>
            <w:t>Mayundasari</w:t>
          </w:r>
          <w:proofErr w:type="spellEnd"/>
          <w:r w:rsidRPr="008C3DC3">
            <w:rPr>
              <w:rFonts w:ascii="Times New Roman" w:hAnsi="Times New Roman" w:cs="Times New Roman"/>
              <w:bCs/>
            </w:rPr>
            <w:t xml:space="preserve">, M. D. (2024). </w:t>
          </w:r>
          <w:r w:rsidRPr="008C3DC3">
            <w:rPr>
              <w:rFonts w:ascii="Times New Roman" w:hAnsi="Times New Roman" w:cs="Times New Roman"/>
              <w:bCs/>
              <w:lang w:val="sv-SE"/>
            </w:rPr>
            <w:t xml:space="preserve">Pengabdian masyarakat internasional: literasi dan numerasi untuk anak TKI di Malaysia: upaya pengembangan potensi akademik di lingkungan migran. </w:t>
          </w:r>
          <w:r w:rsidRPr="008C3DC3">
            <w:rPr>
              <w:rFonts w:ascii="Times New Roman" w:hAnsi="Times New Roman" w:cs="Times New Roman"/>
              <w:bCs/>
              <w:i/>
              <w:iCs/>
            </w:rPr>
            <w:t xml:space="preserve">SELAPARANG: </w:t>
          </w:r>
          <w:proofErr w:type="spellStart"/>
          <w:r w:rsidRPr="008C3DC3">
            <w:rPr>
              <w:rFonts w:ascii="Times New Roman" w:hAnsi="Times New Roman" w:cs="Times New Roman"/>
              <w:bCs/>
              <w:i/>
              <w:iCs/>
            </w:rPr>
            <w:t>Jurnal</w:t>
          </w:r>
          <w:proofErr w:type="spellEnd"/>
          <w:r w:rsidRPr="008C3DC3">
            <w:rPr>
              <w:rFonts w:ascii="Times New Roman" w:hAnsi="Times New Roman" w:cs="Times New Roman"/>
              <w:bCs/>
              <w:i/>
              <w:iCs/>
            </w:rPr>
            <w:t xml:space="preserve"> </w:t>
          </w:r>
          <w:proofErr w:type="spellStart"/>
          <w:r w:rsidRPr="008C3DC3">
            <w:rPr>
              <w:rFonts w:ascii="Times New Roman" w:hAnsi="Times New Roman" w:cs="Times New Roman"/>
              <w:bCs/>
              <w:i/>
              <w:iCs/>
            </w:rPr>
            <w:t>Pengabdian</w:t>
          </w:r>
          <w:proofErr w:type="spellEnd"/>
          <w:r w:rsidRPr="008C3DC3">
            <w:rPr>
              <w:rFonts w:ascii="Times New Roman" w:hAnsi="Times New Roman" w:cs="Times New Roman"/>
              <w:bCs/>
              <w:i/>
              <w:iCs/>
            </w:rPr>
            <w:t xml:space="preserve"> </w:t>
          </w:r>
          <w:proofErr w:type="spellStart"/>
          <w:r w:rsidRPr="008C3DC3">
            <w:rPr>
              <w:rFonts w:ascii="Times New Roman" w:hAnsi="Times New Roman" w:cs="Times New Roman"/>
              <w:bCs/>
              <w:i/>
              <w:iCs/>
            </w:rPr>
            <w:t>Masyarakat</w:t>
          </w:r>
          <w:proofErr w:type="spellEnd"/>
          <w:r w:rsidRPr="008C3DC3">
            <w:rPr>
              <w:rFonts w:ascii="Times New Roman" w:hAnsi="Times New Roman" w:cs="Times New Roman"/>
              <w:bCs/>
              <w:i/>
              <w:iCs/>
            </w:rPr>
            <w:t xml:space="preserve"> </w:t>
          </w:r>
          <w:proofErr w:type="spellStart"/>
          <w:r w:rsidRPr="008C3DC3">
            <w:rPr>
              <w:rFonts w:ascii="Times New Roman" w:hAnsi="Times New Roman" w:cs="Times New Roman"/>
              <w:bCs/>
              <w:i/>
              <w:iCs/>
            </w:rPr>
            <w:t>Berkemajuan</w:t>
          </w:r>
          <w:proofErr w:type="spellEnd"/>
          <w:r w:rsidRPr="008C3DC3">
            <w:rPr>
              <w:rFonts w:ascii="Times New Roman" w:hAnsi="Times New Roman" w:cs="Times New Roman"/>
              <w:bCs/>
            </w:rPr>
            <w:t xml:space="preserve">, </w:t>
          </w:r>
          <w:r w:rsidRPr="008C3DC3">
            <w:rPr>
              <w:rFonts w:ascii="Times New Roman" w:hAnsi="Times New Roman" w:cs="Times New Roman"/>
              <w:bCs/>
              <w:i/>
              <w:iCs/>
            </w:rPr>
            <w:t>8</w:t>
          </w:r>
          <w:r w:rsidRPr="008C3DC3">
            <w:rPr>
              <w:rFonts w:ascii="Times New Roman" w:hAnsi="Times New Roman" w:cs="Times New Roman"/>
              <w:bCs/>
            </w:rPr>
            <w:t>(3), 2942–2948.</w:t>
          </w:r>
        </w:p>
        <w:p w14:paraId="55D02658" w14:textId="28C5155E" w:rsidR="00B94E41" w:rsidRPr="008C3DC3" w:rsidRDefault="008C3DC3" w:rsidP="00F81DD5">
          <w:pPr>
            <w:spacing w:before="120" w:after="120"/>
            <w:jc w:val="both"/>
            <w:rPr>
              <w:rFonts w:ascii="Times New Roman" w:hAnsi="Times New Roman" w:cs="Times New Roman"/>
              <w:b/>
              <w:lang w:val="sv-SE"/>
            </w:rPr>
          </w:pPr>
          <w:r w:rsidRPr="008C3DC3">
            <w:rPr>
              <w:rFonts w:ascii="Times New Roman" w:hAnsi="Times New Roman" w:cs="Times New Roman"/>
              <w:bCs/>
            </w:rPr>
            <w:t> </w:t>
          </w:r>
        </w:p>
      </w:sdtContent>
    </w:sdt>
    <w:bookmarkEnd w:id="0"/>
    <w:p w14:paraId="05D9A709" w14:textId="77777777" w:rsidR="001E5987" w:rsidRDefault="001E5987" w:rsidP="00F81DD5">
      <w:pPr>
        <w:ind w:left="720" w:hanging="720"/>
        <w:jc w:val="both"/>
        <w:rPr>
          <w:rFonts w:ascii="Times New Roman" w:hAnsi="Times New Roman" w:cs="Times New Roman"/>
        </w:rPr>
      </w:pPr>
    </w:p>
    <w:sectPr w:rsidR="001E5987" w:rsidSect="00583619">
      <w:headerReference w:type="even" r:id="rId10"/>
      <w:headerReference w:type="default" r:id="rId11"/>
      <w:footerReference w:type="even" r:id="rId12"/>
      <w:footerReference w:type="default" r:id="rId13"/>
      <w:headerReference w:type="first" r:id="rId14"/>
      <w:footerReference w:type="first" r:id="rId15"/>
      <w:pgSz w:w="12240" w:h="15840"/>
      <w:pgMar w:top="1321" w:right="1134" w:bottom="851" w:left="1701" w:header="720" w:footer="215" w:gutter="0"/>
      <w:pgNumType w:start="65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F3B8F" w14:textId="77777777" w:rsidR="00C41062" w:rsidRDefault="00C41062">
      <w:r>
        <w:separator/>
      </w:r>
    </w:p>
  </w:endnote>
  <w:endnote w:type="continuationSeparator" w:id="0">
    <w:p w14:paraId="4298F09A" w14:textId="77777777" w:rsidR="00C41062" w:rsidRDefault="00C41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embedRegular r:id="rId1" w:fontKey="{AA9E053F-83ED-4F8F-A694-97D7A81F076B}"/>
    <w:embedBold r:id="rId2" w:fontKey="{4161C7A7-765D-4BED-A0CF-EEC795A52C3D}"/>
    <w:embedItalic r:id="rId3" w:fontKey="{23A0FC2F-82BE-4E45-A6FF-E2F3E9ECE121}"/>
    <w:embedBoldItalic r:id="rId4" w:fontKey="{21B6FCA8-A40A-49C7-ACF8-3941C4E00C8B}"/>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5" w:fontKey="{27E1F2E8-0571-4411-B31E-99AF9F457E70}"/>
    <w:embedBold r:id="rId6" w:fontKey="{AFEC302C-B42A-4239-83FD-D8D416817869}"/>
    <w:embedBoldItalic r:id="rId7" w:fontKey="{A12F6103-0DAD-46F4-8700-436862D6B4C7}"/>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8" w:fontKey="{C685C078-69A0-4FF8-95E8-4E62ABB3CDB1}"/>
    <w:embedBold r:id="rId9" w:fontKey="{0468D220-2E47-4F10-BACF-35C9CBB92102}"/>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0" w:fontKey="{7E4F84E9-66BC-47CB-A35E-CDEA2DDFFB5B}"/>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1" w:fontKey="{AE889405-0B3D-453A-A03C-FE842A0870C8}"/>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Quintessential">
    <w:altName w:val="Times New Roman"/>
    <w:charset w:val="00"/>
    <w:family w:val="auto"/>
    <w:pitch w:val="default"/>
    <w:embedRegular r:id="rId12" w:fontKey="{14DBDFA2-89F6-4347-A021-6750B7534AD5}"/>
    <w:embedBold r:id="rId13" w:fontKey="{5AC3572B-52B8-4891-8D13-F5F12F56F8B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35841" w14:textId="77777777" w:rsidR="001E5987" w:rsidRDefault="00C41062">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14:paraId="616D9A64" w14:textId="77777777" w:rsidR="001E5987" w:rsidRDefault="001E5987">
    <w:pPr>
      <w:pBdr>
        <w:top w:val="nil"/>
        <w:left w:val="nil"/>
        <w:bottom w:val="nil"/>
        <w:right w:val="nil"/>
        <w:between w:val="nil"/>
      </w:pBd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736FD" w14:textId="77777777" w:rsidR="001E5987" w:rsidRDefault="00C41062">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14:paraId="63856678" w14:textId="77777777" w:rsidR="001E5987" w:rsidRDefault="001E5987">
    <w:pPr>
      <w:pBdr>
        <w:top w:val="nil"/>
        <w:left w:val="nil"/>
        <w:bottom w:val="nil"/>
        <w:right w:val="nil"/>
        <w:between w:val="nil"/>
      </w:pBdr>
      <w:tabs>
        <w:tab w:val="center" w:pos="4680"/>
        <w:tab w:val="right" w:pos="9360"/>
      </w:tabs>
      <w:jc w:val="center"/>
      <w:rPr>
        <w:rFonts w:ascii="Cambria" w:eastAsia="Cambria" w:hAnsi="Cambria" w:cs="Cambria"/>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25CB2" w14:textId="77777777" w:rsidR="001E5987" w:rsidRDefault="001E5987">
    <w:pPr>
      <w:pBdr>
        <w:top w:val="nil"/>
        <w:left w:val="nil"/>
        <w:bottom w:val="nil"/>
        <w:right w:val="nil"/>
        <w:between w:val="nil"/>
      </w:pBdr>
      <w:tabs>
        <w:tab w:val="center" w:pos="4680"/>
        <w:tab w:val="right" w:pos="9360"/>
      </w:tabs>
      <w:rPr>
        <w:rFonts w:eastAsia="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20A2C9" w14:textId="77777777" w:rsidR="00C41062" w:rsidRDefault="00C41062">
      <w:r>
        <w:separator/>
      </w:r>
    </w:p>
  </w:footnote>
  <w:footnote w:type="continuationSeparator" w:id="0">
    <w:p w14:paraId="7323E6FD" w14:textId="77777777" w:rsidR="00C41062" w:rsidRDefault="00C410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583C5" w14:textId="77777777" w:rsidR="001E5987" w:rsidRPr="006F7D0B" w:rsidRDefault="00C41062">
    <w:pPr>
      <w:pBdr>
        <w:top w:val="nil"/>
        <w:left w:val="nil"/>
        <w:bottom w:val="nil"/>
        <w:right w:val="nil"/>
        <w:between w:val="nil"/>
      </w:pBdr>
      <w:tabs>
        <w:tab w:val="center" w:pos="4680"/>
        <w:tab w:val="right" w:pos="9360"/>
        <w:tab w:val="left" w:pos="6237"/>
      </w:tabs>
      <w:jc w:val="both"/>
      <w:rPr>
        <w:rFonts w:ascii="Quintessential" w:eastAsia="Quintessential" w:hAnsi="Quintessential" w:cs="Quintessential"/>
        <w:b/>
        <w:lang w:val="sv-SE"/>
      </w:rPr>
    </w:pPr>
    <w:r>
      <w:rPr>
        <w:rFonts w:ascii="Quintessential" w:eastAsia="Quintessential" w:hAnsi="Quintessential" w:cs="Quintessential"/>
        <w:b/>
      </w:rPr>
      <w:fldChar w:fldCharType="begin"/>
    </w:r>
    <w:r w:rsidRPr="006F7D0B">
      <w:rPr>
        <w:rFonts w:ascii="Quintessential" w:eastAsia="Quintessential" w:hAnsi="Quintessential" w:cs="Quintessential"/>
        <w:b/>
        <w:lang w:val="sv-SE"/>
      </w:rPr>
      <w:instrText>PAGE</w:instrText>
    </w:r>
    <w:r>
      <w:rPr>
        <w:rFonts w:ascii="Quintessential" w:eastAsia="Quintessential" w:hAnsi="Quintessential" w:cs="Quintessential"/>
        <w:b/>
      </w:rPr>
      <w:fldChar w:fldCharType="separate"/>
    </w:r>
    <w:r w:rsidR="00F81DD5">
      <w:rPr>
        <w:rFonts w:ascii="Quintessential" w:eastAsia="Quintessential" w:hAnsi="Quintessential" w:cs="Quintessential"/>
        <w:b/>
        <w:noProof/>
        <w:lang w:val="sv-SE"/>
      </w:rPr>
      <w:t>6546</w:t>
    </w:r>
    <w:r>
      <w:rPr>
        <w:rFonts w:ascii="Quintessential" w:eastAsia="Quintessential" w:hAnsi="Quintessential" w:cs="Quintessential"/>
        <w:b/>
      </w:rPr>
      <w:fldChar w:fldCharType="end"/>
    </w:r>
  </w:p>
  <w:p w14:paraId="3C4CEEB0" w14:textId="77777777" w:rsidR="001E5987" w:rsidRPr="00076F17" w:rsidRDefault="00C41062">
    <w:pPr>
      <w:pBdr>
        <w:top w:val="nil"/>
        <w:left w:val="nil"/>
        <w:bottom w:val="nil"/>
        <w:right w:val="nil"/>
        <w:between w:val="nil"/>
      </w:pBdr>
      <w:tabs>
        <w:tab w:val="center" w:pos="4680"/>
        <w:tab w:val="right" w:pos="9360"/>
      </w:tabs>
      <w:rPr>
        <w:rFonts w:ascii="Cambria" w:eastAsia="Cambria" w:hAnsi="Cambria" w:cs="Cambria"/>
        <w:b/>
        <w:lang w:val="sv-SE"/>
      </w:rPr>
    </w:pPr>
    <w:r w:rsidRPr="00076F17">
      <w:rPr>
        <w:rFonts w:ascii="Cambria" w:eastAsia="Cambria" w:hAnsi="Cambria" w:cs="Cambria"/>
        <w:b/>
        <w:lang w:val="sv-SE"/>
      </w:rPr>
      <w:t>PESHUM : Jurnal Pendidikan, Sosial dan Humaniora</w:t>
    </w:r>
  </w:p>
  <w:p w14:paraId="6E6DB2C5" w14:textId="70779253" w:rsidR="001E5987" w:rsidRPr="00076F17" w:rsidRDefault="00583619">
    <w:pPr>
      <w:pBdr>
        <w:top w:val="nil"/>
        <w:left w:val="nil"/>
        <w:bottom w:val="nil"/>
        <w:right w:val="nil"/>
        <w:between w:val="nil"/>
      </w:pBdr>
      <w:tabs>
        <w:tab w:val="center" w:pos="4680"/>
        <w:tab w:val="right" w:pos="9360"/>
      </w:tabs>
      <w:rPr>
        <w:rFonts w:ascii="Cambria" w:eastAsia="Cambria" w:hAnsi="Cambria" w:cs="Cambria"/>
        <w:b/>
        <w:lang w:val="sv-SE"/>
      </w:rPr>
    </w:pPr>
    <w:r>
      <w:rPr>
        <w:rFonts w:ascii="Cambria" w:eastAsia="Cambria" w:hAnsi="Cambria" w:cs="Cambria"/>
        <w:b/>
      </w:rPr>
      <w:t>Vol.5, No.3, April 2026</w:t>
    </w:r>
  </w:p>
  <w:p w14:paraId="017031CC" w14:textId="77777777" w:rsidR="001E5987" w:rsidRDefault="00C41062">
    <w:pPr>
      <w:pBdr>
        <w:top w:val="nil"/>
        <w:left w:val="nil"/>
        <w:bottom w:val="nil"/>
        <w:right w:val="nil"/>
        <w:between w:val="nil"/>
      </w:pBdr>
      <w:tabs>
        <w:tab w:val="center" w:pos="4680"/>
        <w:tab w:val="right" w:pos="9360"/>
      </w:tabs>
      <w:rPr>
        <w:rFonts w:ascii="Cambria" w:eastAsia="Cambria" w:hAnsi="Cambria" w:cs="Cambria"/>
        <w:b/>
      </w:rPr>
    </w:pPr>
    <w:r>
      <w:rPr>
        <w:noProof/>
        <w:lang w:eastAsia="en-US"/>
      </w:rPr>
      <mc:AlternateContent>
        <mc:Choice Requires="wps">
          <w:drawing>
            <wp:anchor distT="0" distB="0" distL="114300" distR="114300" simplePos="0" relativeHeight="251659264" behindDoc="0" locked="0" layoutInCell="1" hidden="0" allowOverlap="1" wp14:anchorId="45E70050" wp14:editId="4A03CB70">
              <wp:simplePos x="0" y="0"/>
              <wp:positionH relativeFrom="column">
                <wp:posOffset>1</wp:posOffset>
              </wp:positionH>
              <wp:positionV relativeFrom="paragraph">
                <wp:posOffset>25400</wp:posOffset>
              </wp:positionV>
              <wp:extent cx="5995670" cy="64769"/>
              <wp:effectExtent l="0" t="0" r="0" b="0"/>
              <wp:wrapNone/>
              <wp:docPr id="9" name="Rectangle 9"/>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14:paraId="57CA967A" w14:textId="77777777" w:rsidR="001E5987" w:rsidRDefault="001E5987">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E70050" id="Rectangle 9" o:spid="_x0000_s1026" style="position:absolute;margin-left:0;margin-top:2pt;width:472.1pt;height: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" fillcolor="#005826" stroked="f">
              <v:textbox inset="2.53958mm,2.53958mm,2.53958mm,2.53958mm">
                <w:txbxContent>
                  <w:p w14:paraId="57CA967A" w14:textId="77777777" w:rsidR="001E5987" w:rsidRDefault="001E5987">
                    <w:pPr>
                      <w:textDirection w:val="btL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C6A56" w14:textId="77777777" w:rsidR="001E5987" w:rsidRPr="006F7D0B" w:rsidRDefault="00C41062">
    <w:pPr>
      <w:pBdr>
        <w:top w:val="nil"/>
        <w:left w:val="nil"/>
        <w:bottom w:val="nil"/>
        <w:right w:val="nil"/>
        <w:between w:val="nil"/>
      </w:pBdr>
      <w:tabs>
        <w:tab w:val="center" w:pos="4680"/>
        <w:tab w:val="right" w:pos="9360"/>
      </w:tabs>
      <w:jc w:val="right"/>
      <w:rPr>
        <w:rFonts w:ascii="Quintessential" w:eastAsia="Quintessential" w:hAnsi="Quintessential" w:cs="Quintessential"/>
        <w:b/>
        <w:lang w:val="sv-SE"/>
      </w:rPr>
    </w:pPr>
    <w:r>
      <w:rPr>
        <w:rFonts w:ascii="Quintessential" w:eastAsia="Quintessential" w:hAnsi="Quintessential" w:cs="Quintessential"/>
        <w:b/>
      </w:rPr>
      <w:tab/>
    </w:r>
    <w:r>
      <w:rPr>
        <w:rFonts w:ascii="Quintessential" w:eastAsia="Quintessential" w:hAnsi="Quintessential" w:cs="Quintessential"/>
        <w:b/>
      </w:rPr>
      <w:fldChar w:fldCharType="begin"/>
    </w:r>
    <w:r w:rsidRPr="006F7D0B">
      <w:rPr>
        <w:rFonts w:ascii="Quintessential" w:eastAsia="Quintessential" w:hAnsi="Quintessential" w:cs="Quintessential"/>
        <w:b/>
        <w:lang w:val="sv-SE"/>
      </w:rPr>
      <w:instrText>PAGE</w:instrText>
    </w:r>
    <w:r>
      <w:rPr>
        <w:rFonts w:ascii="Quintessential" w:eastAsia="Quintessential" w:hAnsi="Quintessential" w:cs="Quintessential"/>
        <w:b/>
      </w:rPr>
      <w:fldChar w:fldCharType="separate"/>
    </w:r>
    <w:r w:rsidR="00F81DD5">
      <w:rPr>
        <w:rFonts w:ascii="Quintessential" w:eastAsia="Quintessential" w:hAnsi="Quintessential" w:cs="Quintessential"/>
        <w:b/>
        <w:noProof/>
        <w:lang w:val="sv-SE"/>
      </w:rPr>
      <w:t>6547</w:t>
    </w:r>
    <w:r>
      <w:rPr>
        <w:rFonts w:ascii="Quintessential" w:eastAsia="Quintessential" w:hAnsi="Quintessential" w:cs="Quintessential"/>
        <w:b/>
      </w:rPr>
      <w:fldChar w:fldCharType="end"/>
    </w:r>
  </w:p>
  <w:p w14:paraId="53A8672B" w14:textId="77777777" w:rsidR="001E5987" w:rsidRPr="00076F17" w:rsidRDefault="00C41062">
    <w:pPr>
      <w:pBdr>
        <w:top w:val="nil"/>
        <w:left w:val="nil"/>
        <w:bottom w:val="nil"/>
        <w:right w:val="nil"/>
        <w:between w:val="nil"/>
      </w:pBdr>
      <w:tabs>
        <w:tab w:val="center" w:pos="4680"/>
        <w:tab w:val="right" w:pos="9360"/>
      </w:tabs>
      <w:jc w:val="right"/>
      <w:rPr>
        <w:rFonts w:ascii="Cambria" w:eastAsia="Cambria" w:hAnsi="Cambria" w:cs="Cambria"/>
        <w:b/>
        <w:lang w:val="sv-SE"/>
      </w:rPr>
    </w:pPr>
    <w:r w:rsidRPr="00076F17">
      <w:rPr>
        <w:rFonts w:ascii="Cambria" w:eastAsia="Cambria" w:hAnsi="Cambria" w:cs="Cambria"/>
        <w:b/>
        <w:lang w:val="sv-SE"/>
      </w:rPr>
      <w:t xml:space="preserve">PESHUM </w:t>
    </w:r>
    <w:r w:rsidRPr="00076F17">
      <w:rPr>
        <w:rFonts w:ascii="Cambria" w:eastAsia="Cambria" w:hAnsi="Cambria" w:cs="Cambria"/>
        <w:b/>
        <w:lang w:val="sv-SE"/>
      </w:rPr>
      <w:t>: Jurnal Pendidikan, Sosial dan Humaniora</w:t>
    </w:r>
  </w:p>
  <w:p w14:paraId="7E8AB51C" w14:textId="1C9D407D" w:rsidR="001E5987" w:rsidRPr="00076F17" w:rsidRDefault="00583619">
    <w:pPr>
      <w:pBdr>
        <w:top w:val="nil"/>
        <w:left w:val="nil"/>
        <w:bottom w:val="nil"/>
        <w:right w:val="nil"/>
        <w:between w:val="nil"/>
      </w:pBdr>
      <w:tabs>
        <w:tab w:val="center" w:pos="4680"/>
        <w:tab w:val="right" w:pos="9360"/>
      </w:tabs>
      <w:jc w:val="right"/>
      <w:rPr>
        <w:rFonts w:ascii="Cambria" w:eastAsia="Cambria" w:hAnsi="Cambria" w:cs="Cambria"/>
        <w:b/>
        <w:lang w:val="sv-SE"/>
      </w:rPr>
    </w:pPr>
    <w:r>
      <w:rPr>
        <w:rFonts w:ascii="Cambria" w:eastAsia="Cambria" w:hAnsi="Cambria" w:cs="Cambria"/>
        <w:b/>
      </w:rPr>
      <w:t>Vol.5, No.3, April 2026</w:t>
    </w:r>
  </w:p>
  <w:p w14:paraId="2A52E0DE" w14:textId="77777777" w:rsidR="001E5987" w:rsidRDefault="00C41062">
    <w:r>
      <w:rPr>
        <w:noProof/>
        <w:lang w:eastAsia="en-US"/>
      </w:rPr>
      <mc:AlternateContent>
        <mc:Choice Requires="wps">
          <w:drawing>
            <wp:anchor distT="0" distB="0" distL="114300" distR="114300" simplePos="0" relativeHeight="251658240" behindDoc="0" locked="0" layoutInCell="1" hidden="0" allowOverlap="1" wp14:anchorId="0EA06161" wp14:editId="39C489F9">
              <wp:simplePos x="0" y="0"/>
              <wp:positionH relativeFrom="column">
                <wp:posOffset>1</wp:posOffset>
              </wp:positionH>
              <wp:positionV relativeFrom="paragraph">
                <wp:posOffset>50800</wp:posOffset>
              </wp:positionV>
              <wp:extent cx="5995670" cy="64769"/>
              <wp:effectExtent l="0" t="0" r="0" b="0"/>
              <wp:wrapNone/>
              <wp:docPr id="8" name="Rectangle 8"/>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14:paraId="159C9E9E" w14:textId="77777777" w:rsidR="001E5987" w:rsidRDefault="001E5987">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A06161" id="Rectangle 8" o:spid="_x0000_s1027" style="position:absolute;margin-left:0;margin-top:4pt;width:472.1pt;height:5.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" fillcolor="#005826" stroked="f">
              <v:textbox inset="2.53958mm,2.53958mm,2.53958mm,2.53958mm">
                <w:txbxContent>
                  <w:p w14:paraId="159C9E9E" w14:textId="77777777" w:rsidR="001E5987" w:rsidRDefault="001E5987">
                    <w:pPr>
                      <w:textDirection w:val="btL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D1BBC" w14:textId="77777777" w:rsidR="001E5987" w:rsidRDefault="001E5987">
    <w:pPr>
      <w:pBdr>
        <w:top w:val="nil"/>
        <w:left w:val="nil"/>
        <w:bottom w:val="nil"/>
        <w:right w:val="nil"/>
        <w:between w:val="nil"/>
      </w:pBdr>
      <w:tabs>
        <w:tab w:val="center" w:pos="4680"/>
        <w:tab w:val="right" w:pos="9360"/>
      </w:tabs>
      <w:rPr>
        <w:rFonts w:eastAsia="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0F3CA1"/>
    <w:multiLevelType w:val="multilevel"/>
    <w:tmpl w:val="4FEEE04A"/>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987"/>
    <w:rsid w:val="00076F17"/>
    <w:rsid w:val="00092EB1"/>
    <w:rsid w:val="000A7355"/>
    <w:rsid w:val="001E5987"/>
    <w:rsid w:val="002016A4"/>
    <w:rsid w:val="00212ED1"/>
    <w:rsid w:val="00291F20"/>
    <w:rsid w:val="0033306B"/>
    <w:rsid w:val="003D6F33"/>
    <w:rsid w:val="00421BB8"/>
    <w:rsid w:val="004361EF"/>
    <w:rsid w:val="0048123E"/>
    <w:rsid w:val="005825B3"/>
    <w:rsid w:val="00583619"/>
    <w:rsid w:val="0060161F"/>
    <w:rsid w:val="006427EF"/>
    <w:rsid w:val="006C7EAA"/>
    <w:rsid w:val="006F7D0B"/>
    <w:rsid w:val="007E62EF"/>
    <w:rsid w:val="0080500D"/>
    <w:rsid w:val="008C3DC3"/>
    <w:rsid w:val="009318ED"/>
    <w:rsid w:val="009934D9"/>
    <w:rsid w:val="009A42B4"/>
    <w:rsid w:val="00A32EF7"/>
    <w:rsid w:val="00B94E41"/>
    <w:rsid w:val="00C41062"/>
    <w:rsid w:val="00C81FF6"/>
    <w:rsid w:val="00CD6DC3"/>
    <w:rsid w:val="00D347C2"/>
    <w:rsid w:val="00E66B37"/>
    <w:rsid w:val="00F81DD5"/>
    <w:rsid w:val="00FE1A20"/>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2984F"/>
  <w15:docId w15:val="{5C9EDFB1-6AC3-47DF-9467-2B180CD6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zh-CN"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911"/>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lang w:eastAsia="id-ID"/>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uiPriority w:val="34"/>
    <w:qFormat/>
    <w:rsid w:val="00CD2553"/>
    <w:pPr>
      <w:ind w:left="720"/>
      <w:contextualSpacing/>
    </w:pPr>
  </w:style>
  <w:style w:type="table" w:styleId="TableGrid">
    <w:name w:val="Table Grid"/>
    <w:basedOn w:val="TableNormal"/>
    <w:uiPriority w:val="59"/>
    <w:rsid w:val="00CD2553"/>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uiPriority w:val="11"/>
    <w:qFormat/>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unhideWhenUsed/>
    <w:rsid w:val="00FD5D32"/>
  </w:style>
  <w:style w:type="character" w:customStyle="1" w:styleId="UnresolvedMention">
    <w:name w:val="Unresolved Mention"/>
    <w:basedOn w:val="DefaultParagraphFont"/>
    <w:uiPriority w:val="99"/>
    <w:semiHidden/>
    <w:unhideWhenUsed/>
    <w:rsid w:val="00D14C3F"/>
    <w:rPr>
      <w:color w:val="605E5C"/>
      <w:shd w:val="clear" w:color="auto" w:fill="E1DFDD"/>
    </w:rPr>
  </w:style>
  <w:style w:type="table" w:customStyle="1" w:styleId="a">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30" w:type="dxa"/>
        <w:bottom w:w="0" w:type="dxa"/>
        <w:right w:w="30" w:type="dxa"/>
      </w:tblCellMar>
    </w:tblPr>
  </w:style>
  <w:style w:type="table" w:customStyle="1" w:styleId="a2">
    <w:basedOn w:val="TableNormal"/>
    <w:rPr>
      <w:color w:val="000000"/>
    </w:rPr>
    <w:tblPr>
      <w:tblStyleRowBandSize w:val="1"/>
      <w:tblStyleColBandSize w:val="1"/>
      <w:tblInd w:w="0" w:type="dxa"/>
      <w:tblCellMar>
        <w:top w:w="0" w:type="dxa"/>
        <w:left w:w="30" w:type="dxa"/>
        <w:bottom w:w="0" w:type="dxa"/>
        <w:right w:w="30" w:type="dxa"/>
      </w:tblCellMar>
    </w:tblPr>
  </w:style>
  <w:style w:type="table" w:customStyle="1" w:styleId="a3">
    <w:basedOn w:val="TableNormal"/>
    <w:rPr>
      <w:color w:val="000000"/>
    </w:rPr>
    <w:tblPr>
      <w:tblStyleRowBandSize w:val="1"/>
      <w:tblStyleColBandSize w:val="1"/>
      <w:tblInd w:w="0" w:type="dxa"/>
      <w:tblCellMar>
        <w:top w:w="0" w:type="dxa"/>
        <w:left w:w="30" w:type="dxa"/>
        <w:bottom w:w="0" w:type="dxa"/>
        <w:right w:w="3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81686">
      <w:marLeft w:val="480"/>
      <w:marRight w:val="0"/>
      <w:marTop w:val="0"/>
      <w:marBottom w:val="0"/>
      <w:divBdr>
        <w:top w:val="none" w:sz="0" w:space="0" w:color="auto"/>
        <w:left w:val="none" w:sz="0" w:space="0" w:color="auto"/>
        <w:bottom w:val="none" w:sz="0" w:space="0" w:color="auto"/>
        <w:right w:val="none" w:sz="0" w:space="0" w:color="auto"/>
      </w:divBdr>
    </w:div>
    <w:div w:id="62874125">
      <w:marLeft w:val="480"/>
      <w:marRight w:val="0"/>
      <w:marTop w:val="0"/>
      <w:marBottom w:val="0"/>
      <w:divBdr>
        <w:top w:val="none" w:sz="0" w:space="0" w:color="auto"/>
        <w:left w:val="none" w:sz="0" w:space="0" w:color="auto"/>
        <w:bottom w:val="none" w:sz="0" w:space="0" w:color="auto"/>
        <w:right w:val="none" w:sz="0" w:space="0" w:color="auto"/>
      </w:divBdr>
    </w:div>
    <w:div w:id="199435704">
      <w:marLeft w:val="480"/>
      <w:marRight w:val="0"/>
      <w:marTop w:val="0"/>
      <w:marBottom w:val="0"/>
      <w:divBdr>
        <w:top w:val="none" w:sz="0" w:space="0" w:color="auto"/>
        <w:left w:val="none" w:sz="0" w:space="0" w:color="auto"/>
        <w:bottom w:val="none" w:sz="0" w:space="0" w:color="auto"/>
        <w:right w:val="none" w:sz="0" w:space="0" w:color="auto"/>
      </w:divBdr>
    </w:div>
    <w:div w:id="307324218">
      <w:marLeft w:val="480"/>
      <w:marRight w:val="0"/>
      <w:marTop w:val="0"/>
      <w:marBottom w:val="0"/>
      <w:divBdr>
        <w:top w:val="none" w:sz="0" w:space="0" w:color="auto"/>
        <w:left w:val="none" w:sz="0" w:space="0" w:color="auto"/>
        <w:bottom w:val="none" w:sz="0" w:space="0" w:color="auto"/>
        <w:right w:val="none" w:sz="0" w:space="0" w:color="auto"/>
      </w:divBdr>
    </w:div>
    <w:div w:id="365444770">
      <w:marLeft w:val="480"/>
      <w:marRight w:val="0"/>
      <w:marTop w:val="0"/>
      <w:marBottom w:val="0"/>
      <w:divBdr>
        <w:top w:val="none" w:sz="0" w:space="0" w:color="auto"/>
        <w:left w:val="none" w:sz="0" w:space="0" w:color="auto"/>
        <w:bottom w:val="none" w:sz="0" w:space="0" w:color="auto"/>
        <w:right w:val="none" w:sz="0" w:space="0" w:color="auto"/>
      </w:divBdr>
    </w:div>
    <w:div w:id="457602898">
      <w:marLeft w:val="480"/>
      <w:marRight w:val="0"/>
      <w:marTop w:val="0"/>
      <w:marBottom w:val="0"/>
      <w:divBdr>
        <w:top w:val="none" w:sz="0" w:space="0" w:color="auto"/>
        <w:left w:val="none" w:sz="0" w:space="0" w:color="auto"/>
        <w:bottom w:val="none" w:sz="0" w:space="0" w:color="auto"/>
        <w:right w:val="none" w:sz="0" w:space="0" w:color="auto"/>
      </w:divBdr>
    </w:div>
    <w:div w:id="541668916">
      <w:marLeft w:val="480"/>
      <w:marRight w:val="0"/>
      <w:marTop w:val="0"/>
      <w:marBottom w:val="0"/>
      <w:divBdr>
        <w:top w:val="none" w:sz="0" w:space="0" w:color="auto"/>
        <w:left w:val="none" w:sz="0" w:space="0" w:color="auto"/>
        <w:bottom w:val="none" w:sz="0" w:space="0" w:color="auto"/>
        <w:right w:val="none" w:sz="0" w:space="0" w:color="auto"/>
      </w:divBdr>
    </w:div>
    <w:div w:id="556087012">
      <w:marLeft w:val="480"/>
      <w:marRight w:val="0"/>
      <w:marTop w:val="0"/>
      <w:marBottom w:val="0"/>
      <w:divBdr>
        <w:top w:val="none" w:sz="0" w:space="0" w:color="auto"/>
        <w:left w:val="none" w:sz="0" w:space="0" w:color="auto"/>
        <w:bottom w:val="none" w:sz="0" w:space="0" w:color="auto"/>
        <w:right w:val="none" w:sz="0" w:space="0" w:color="auto"/>
      </w:divBdr>
    </w:div>
    <w:div w:id="635527810">
      <w:marLeft w:val="480"/>
      <w:marRight w:val="0"/>
      <w:marTop w:val="0"/>
      <w:marBottom w:val="0"/>
      <w:divBdr>
        <w:top w:val="none" w:sz="0" w:space="0" w:color="auto"/>
        <w:left w:val="none" w:sz="0" w:space="0" w:color="auto"/>
        <w:bottom w:val="none" w:sz="0" w:space="0" w:color="auto"/>
        <w:right w:val="none" w:sz="0" w:space="0" w:color="auto"/>
      </w:divBdr>
    </w:div>
    <w:div w:id="678580171">
      <w:marLeft w:val="480"/>
      <w:marRight w:val="0"/>
      <w:marTop w:val="0"/>
      <w:marBottom w:val="0"/>
      <w:divBdr>
        <w:top w:val="none" w:sz="0" w:space="0" w:color="auto"/>
        <w:left w:val="none" w:sz="0" w:space="0" w:color="auto"/>
        <w:bottom w:val="none" w:sz="0" w:space="0" w:color="auto"/>
        <w:right w:val="none" w:sz="0" w:space="0" w:color="auto"/>
      </w:divBdr>
    </w:div>
    <w:div w:id="691103171">
      <w:marLeft w:val="480"/>
      <w:marRight w:val="0"/>
      <w:marTop w:val="0"/>
      <w:marBottom w:val="0"/>
      <w:divBdr>
        <w:top w:val="none" w:sz="0" w:space="0" w:color="auto"/>
        <w:left w:val="none" w:sz="0" w:space="0" w:color="auto"/>
        <w:bottom w:val="none" w:sz="0" w:space="0" w:color="auto"/>
        <w:right w:val="none" w:sz="0" w:space="0" w:color="auto"/>
      </w:divBdr>
    </w:div>
    <w:div w:id="756486406">
      <w:marLeft w:val="480"/>
      <w:marRight w:val="0"/>
      <w:marTop w:val="0"/>
      <w:marBottom w:val="0"/>
      <w:divBdr>
        <w:top w:val="none" w:sz="0" w:space="0" w:color="auto"/>
        <w:left w:val="none" w:sz="0" w:space="0" w:color="auto"/>
        <w:bottom w:val="none" w:sz="0" w:space="0" w:color="auto"/>
        <w:right w:val="none" w:sz="0" w:space="0" w:color="auto"/>
      </w:divBdr>
    </w:div>
    <w:div w:id="857432845">
      <w:marLeft w:val="480"/>
      <w:marRight w:val="0"/>
      <w:marTop w:val="0"/>
      <w:marBottom w:val="0"/>
      <w:divBdr>
        <w:top w:val="none" w:sz="0" w:space="0" w:color="auto"/>
        <w:left w:val="none" w:sz="0" w:space="0" w:color="auto"/>
        <w:bottom w:val="none" w:sz="0" w:space="0" w:color="auto"/>
        <w:right w:val="none" w:sz="0" w:space="0" w:color="auto"/>
      </w:divBdr>
    </w:div>
    <w:div w:id="1090156753">
      <w:marLeft w:val="480"/>
      <w:marRight w:val="0"/>
      <w:marTop w:val="0"/>
      <w:marBottom w:val="0"/>
      <w:divBdr>
        <w:top w:val="none" w:sz="0" w:space="0" w:color="auto"/>
        <w:left w:val="none" w:sz="0" w:space="0" w:color="auto"/>
        <w:bottom w:val="none" w:sz="0" w:space="0" w:color="auto"/>
        <w:right w:val="none" w:sz="0" w:space="0" w:color="auto"/>
      </w:divBdr>
    </w:div>
    <w:div w:id="1093672782">
      <w:marLeft w:val="480"/>
      <w:marRight w:val="0"/>
      <w:marTop w:val="0"/>
      <w:marBottom w:val="0"/>
      <w:divBdr>
        <w:top w:val="none" w:sz="0" w:space="0" w:color="auto"/>
        <w:left w:val="none" w:sz="0" w:space="0" w:color="auto"/>
        <w:bottom w:val="none" w:sz="0" w:space="0" w:color="auto"/>
        <w:right w:val="none" w:sz="0" w:space="0" w:color="auto"/>
      </w:divBdr>
    </w:div>
    <w:div w:id="1153176861">
      <w:marLeft w:val="480"/>
      <w:marRight w:val="0"/>
      <w:marTop w:val="0"/>
      <w:marBottom w:val="0"/>
      <w:divBdr>
        <w:top w:val="none" w:sz="0" w:space="0" w:color="auto"/>
        <w:left w:val="none" w:sz="0" w:space="0" w:color="auto"/>
        <w:bottom w:val="none" w:sz="0" w:space="0" w:color="auto"/>
        <w:right w:val="none" w:sz="0" w:space="0" w:color="auto"/>
      </w:divBdr>
    </w:div>
    <w:div w:id="1297904841">
      <w:marLeft w:val="480"/>
      <w:marRight w:val="0"/>
      <w:marTop w:val="0"/>
      <w:marBottom w:val="0"/>
      <w:divBdr>
        <w:top w:val="none" w:sz="0" w:space="0" w:color="auto"/>
        <w:left w:val="none" w:sz="0" w:space="0" w:color="auto"/>
        <w:bottom w:val="none" w:sz="0" w:space="0" w:color="auto"/>
        <w:right w:val="none" w:sz="0" w:space="0" w:color="auto"/>
      </w:divBdr>
    </w:div>
    <w:div w:id="1599605516">
      <w:marLeft w:val="480"/>
      <w:marRight w:val="0"/>
      <w:marTop w:val="0"/>
      <w:marBottom w:val="0"/>
      <w:divBdr>
        <w:top w:val="none" w:sz="0" w:space="0" w:color="auto"/>
        <w:left w:val="none" w:sz="0" w:space="0" w:color="auto"/>
        <w:bottom w:val="none" w:sz="0" w:space="0" w:color="auto"/>
        <w:right w:val="none" w:sz="0" w:space="0" w:color="auto"/>
      </w:divBdr>
    </w:div>
    <w:div w:id="1624919592">
      <w:marLeft w:val="480"/>
      <w:marRight w:val="0"/>
      <w:marTop w:val="0"/>
      <w:marBottom w:val="0"/>
      <w:divBdr>
        <w:top w:val="none" w:sz="0" w:space="0" w:color="auto"/>
        <w:left w:val="none" w:sz="0" w:space="0" w:color="auto"/>
        <w:bottom w:val="none" w:sz="0" w:space="0" w:color="auto"/>
        <w:right w:val="none" w:sz="0" w:space="0" w:color="auto"/>
      </w:divBdr>
    </w:div>
    <w:div w:id="1626615775">
      <w:marLeft w:val="480"/>
      <w:marRight w:val="0"/>
      <w:marTop w:val="0"/>
      <w:marBottom w:val="0"/>
      <w:divBdr>
        <w:top w:val="none" w:sz="0" w:space="0" w:color="auto"/>
        <w:left w:val="none" w:sz="0" w:space="0" w:color="auto"/>
        <w:bottom w:val="none" w:sz="0" w:space="0" w:color="auto"/>
        <w:right w:val="none" w:sz="0" w:space="0" w:color="auto"/>
      </w:divBdr>
    </w:div>
    <w:div w:id="1787582481">
      <w:marLeft w:val="480"/>
      <w:marRight w:val="0"/>
      <w:marTop w:val="0"/>
      <w:marBottom w:val="0"/>
      <w:divBdr>
        <w:top w:val="none" w:sz="0" w:space="0" w:color="auto"/>
        <w:left w:val="none" w:sz="0" w:space="0" w:color="auto"/>
        <w:bottom w:val="none" w:sz="0" w:space="0" w:color="auto"/>
        <w:right w:val="none" w:sz="0" w:space="0" w:color="auto"/>
      </w:divBdr>
    </w:div>
    <w:div w:id="1808736984">
      <w:marLeft w:val="480"/>
      <w:marRight w:val="0"/>
      <w:marTop w:val="0"/>
      <w:marBottom w:val="0"/>
      <w:divBdr>
        <w:top w:val="none" w:sz="0" w:space="0" w:color="auto"/>
        <w:left w:val="none" w:sz="0" w:space="0" w:color="auto"/>
        <w:bottom w:val="none" w:sz="0" w:space="0" w:color="auto"/>
        <w:right w:val="none" w:sz="0" w:space="0" w:color="auto"/>
      </w:divBdr>
    </w:div>
    <w:div w:id="1885482100">
      <w:marLeft w:val="480"/>
      <w:marRight w:val="0"/>
      <w:marTop w:val="0"/>
      <w:marBottom w:val="0"/>
      <w:divBdr>
        <w:top w:val="none" w:sz="0" w:space="0" w:color="auto"/>
        <w:left w:val="none" w:sz="0" w:space="0" w:color="auto"/>
        <w:bottom w:val="none" w:sz="0" w:space="0" w:color="auto"/>
        <w:right w:val="none" w:sz="0" w:space="0" w:color="auto"/>
      </w:divBdr>
    </w:div>
    <w:div w:id="1988631878">
      <w:marLeft w:val="480"/>
      <w:marRight w:val="0"/>
      <w:marTop w:val="0"/>
      <w:marBottom w:val="0"/>
      <w:divBdr>
        <w:top w:val="none" w:sz="0" w:space="0" w:color="auto"/>
        <w:left w:val="none" w:sz="0" w:space="0" w:color="auto"/>
        <w:bottom w:val="none" w:sz="0" w:space="0" w:color="auto"/>
        <w:right w:val="none" w:sz="0" w:space="0" w:color="auto"/>
      </w:divBdr>
    </w:div>
    <w:div w:id="2040080914">
      <w:marLeft w:val="480"/>
      <w:marRight w:val="0"/>
      <w:marTop w:val="0"/>
      <w:marBottom w:val="0"/>
      <w:divBdr>
        <w:top w:val="none" w:sz="0" w:space="0" w:color="auto"/>
        <w:left w:val="none" w:sz="0" w:space="0" w:color="auto"/>
        <w:bottom w:val="none" w:sz="0" w:space="0" w:color="auto"/>
        <w:right w:val="none" w:sz="0" w:space="0" w:color="auto"/>
      </w:divBdr>
    </w:div>
    <w:div w:id="2049911970">
      <w:marLeft w:val="480"/>
      <w:marRight w:val="0"/>
      <w:marTop w:val="0"/>
      <w:marBottom w:val="0"/>
      <w:divBdr>
        <w:top w:val="none" w:sz="0" w:space="0" w:color="auto"/>
        <w:left w:val="none" w:sz="0" w:space="0" w:color="auto"/>
        <w:bottom w:val="none" w:sz="0" w:space="0" w:color="auto"/>
        <w:right w:val="none" w:sz="0" w:space="0" w:color="auto"/>
      </w:divBdr>
    </w:div>
    <w:div w:id="2122646191">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ristin.23454@mhs.unesa.ac.id"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08C1842B-B549-4D60-9DB2-B710BBCC1555}"/>
      </w:docPartPr>
      <w:docPartBody>
        <w:p w:rsidR="00927D8E" w:rsidRDefault="00F06C02">
          <w:r w:rsidRPr="009903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Quintessential">
    <w:altName w:val="Times New Roman"/>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C02"/>
    <w:rsid w:val="006C7EAA"/>
    <w:rsid w:val="007023FC"/>
    <w:rsid w:val="00927D8E"/>
    <w:rsid w:val="00E93D9D"/>
    <w:rsid w:val="00F06C02"/>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id-ID"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6C0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604C77-1B3E-447A-A1A2-AE8A382429D1}">
  <we:reference id="wa104382081" version="1.55.1.0" store="id-ID" storeType="OMEX"/>
  <we:alternateReferences>
    <we:reference id="WA104382081" version="1.55.1.0" store="" storeType="OMEX"/>
  </we:alternateReferences>
  <we:properties>
    <we:property name="MENDELEY_BIBLIOGRAPHY_IS_DIRTY" value="false"/>
    <we:property name="MENDELEY_BIBLIOGRAPHY_LAST_MODIFIED" value="1767863907123"/>
    <we:property name="MENDELEY_CITATIONS" value="[{&quot;citationID&quot;:&quot;MENDELEY_CITATION_e1cc311a-2c50-43c1-95de-b12442157d29&quot;,&quot;properties&quot;:{&quot;noteIndex&quot;:0},&quot;isEdited&quot;:false,&quot;manualOverride&quot;:{&quot;isManuallyOverridden&quot;:false,&quot;citeprocText&quot;:&quot;(Deda et al., 2023)&quot;,&quot;manualOverrideText&quot;:&quot;&quot;},&quot;citationTag&quot;:&quot;MENDELEY_CITATION_v3_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&quot;,&quot;citationItems&quot;:[{&quot;id&quot;:&quot;5e4c57d5-94ff-30d7-a692-7254b945f850&quot;,&quot;itemData&quot;:{&quot;type&quot;:&quot;article-journal&quot;,&quot;id&quot;:&quot;5e4c57d5-94ff-30d7-a692-7254b945f850&quot;,&quot;title&quot;:&quot;How Important of Students' Literacy and Numeracy Skills in Facing 21st-Century Challenges: A Systematic Literature Review&quot;,&quot;author&quot;:[{&quot;family&quot;:&quot;Deda&quot;,&quot;given&quot;:&quot;Yohanis Ndapa&quot;,&quot;parse-names&quot;:false,&quot;dropping-particle&quot;:&quot;&quot;,&quot;non-dropping-particle&quot;:&quot;&quot;},{&quot;family&quot;:&quot;Disnawati&quot;,&quot;given&quot;:&quot;Hermina&quot;,&quot;parse-names&quot;:false,&quot;dropping-particle&quot;:&quot;&quot;,&quot;non-dropping-particle&quot;:&quot;&quot;},{&quot;family&quot;:&quot;Daniel&quot;,&quot;given&quot;:&quot;Otaget&quot;,&quot;parse-names&quot;:false,&quot;dropping-particle&quot;:&quot;&quot;,&quot;non-dropping-particle&quot;:&quot;&quot;}],&quot;container-title&quot;:&quot;Indonesian Journal of Educational Research and Review&quot;,&quot;DOI&quot;:&quot;10.23887/ijerr.v6i3.62206&quot;,&quot;ISSN&quot;:&quot;2621-8984&quot;,&quot;issued&quot;:{&quot;date-parts&quot;:[[2023,10,31]]},&quot;page&quot;:&quot;563-572&quot;,&quot;abstract&quot;:&quot;&lt;p&gt;Literacy Numeracy skills (LNS) are fundamental for facing global challenges in the 21st century. LNS can help people achieve their goals. However, there has not been a thorough study on literacy and numeracy research. To improve the quality of literacy and numeracy research, researchers must study much literature for further analysis. This research aims to analyze students' literacy and numeracy skills in facing 21st-century challenges. The research method used is the Systematic Literature Review to read 27 documents by searching for the keywords \&quot;literacy\&quot;, \&quot;numeracy\&quot;, and “Literacy and Numeracy”. This type of research is library research with the stages of determining research questions, searching literature, selecting articles, reading full papers, making abstractions, and conducting analysis. The data analysis technique used is content analysis. The study results show that the dominant research methodology used is quantitative; the instruments often used are tests and assessments. The chief field is mathematics; the overall educational level is junior high school and early childhood education. Some motivational results research related to literacy and numeracy skills includes digital competencies, learning videos, and games, effectively improving literacy and numeracy skills. Furthermore, not all learners have strong reading and numeracy abilities. A strong recommendation for further research is to develop learning media based on local wisdom using the Android platform. In addition, researchers must embed emergent literacy in the design and case study of didactically and pedagogically oriented research.&lt;/p&gt;&quot;,&quot;issue&quot;:&quot;3&quot;,&quot;volume&quot;:&quot;6&quot;,&quot;container-title-short&quot;:&quot;&quot;},&quot;isTemporary&quot;:false}]},{&quot;citationID&quot;:&quot;MENDELEY_CITATION_0f2a13ca-e446-4849-82e5-3a122a188af1&quot;,&quot;properties&quot;:{&quot;noteIndex&quot;:0},&quot;isEdited&quot;:false,&quot;manualOverride&quot;:{&quot;isManuallyOverridden&quot;:false,&quot;citeprocText&quot;:&quot;(Setiowati et al., 2024)&quot;,&quot;manualOverrideText&quot;:&quot;&quot;},&quot;citationTag&quot;:&quot;MENDELEY_CITATION_v3_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&quot;,&quot;citationItems&quot;:[{&quot;id&quot;:&quot;41ff697c-6701-3a04-9ed7-eac1c9e1f9d9&quot;,&quot;itemData&quot;:{&quot;type&quot;:&quot;article-journal&quot;,&quot;id&quot;:&quot;41ff697c-6701-3a04-9ed7-eac1c9e1f9d9&quot;,&quot;title&quot;:&quot;Analisis Kemampuan Literasi Matematika Dalam Meningkatkan Kemampuan Berpikir Kritis Siswa&quot;,&quot;author&quot;:[{&quot;family&quot;:&quot;Setiowati&quot;,&quot;given&quot;:&quot;Erika&quot;,&quot;parse-names&quot;:false,&quot;dropping-particle&quot;:&quot;&quot;,&quot;non-dropping-particle&quot;:&quot;&quot;},{&quot;family&quot;:&quot;Hadi&quot;,&quot;given&quot;:&quot;Syamsul&quot;,&quot;parse-names&quot;:false,&quot;dropping-particle&quot;:&quot;&quot;,&quot;non-dropping-particle&quot;:&quot;&quot;},{&quot;family&quot;:&quot;Ulfa&quot;,&quot;given&quot;:&quot;Maria&quot;,&quot;parse-names&quot;:false,&quot;dropping-particle&quot;:&quot;&quot;,&quot;non-dropping-particle&quot;:&quot;&quot;},{&quot;family&quot;:&quot;Dainuri&quot;,&quot;given&quot;:&quot;Ahmad&quot;,&quot;parse-names&quot;:false,&quot;dropping-particle&quot;:&quot;&quot;,&quot;non-dropping-particle&quot;:&quot;&quot;},{&quot;family&quot;:&quot;Sholeh&quot;,&quot;given&quot;:&quot;Fajar&quot;,&quot;parse-names&quot;:false,&quot;dropping-particle&quot;:&quot;&quot;,&quot;non-dropping-particle&quot;:&quot;&quot;},{&quot;family&quot;:&quot;Surur&quot;,&quot;given&quot;:&quot;Miftahus&quot;,&quot;parse-names&quot;:false,&quot;dropping-particle&quot;:&quot;&quot;,&quot;non-dropping-particle&quot;:&quot;&quot;},{&quot;family&quot;:&quot;Munawwir&quot;,&quot;given&quot;:&quot;Zainul&quot;,&quot;parse-names&quot;:false,&quot;dropping-particle&quot;:&quot;&quot;,&quot;non-dropping-particle&quot;:&quot;&quot;}],&quot;container-title&quot;:&quot;Jurnal Kajian Penelitian Pendidikan dan Kebudayaan&quot;,&quot;DOI&quot;:&quot;10.59031/jkppk.v2i2.321&quot;,&quot;ISSN&quot;:&quot;2964-0342&quot;,&quot;issued&quot;:{&quot;date-parts&quot;:[[2024,1,21]]},&quot;page&quot;:&quot;55-68&quot;,&quot;abstract&quot;:&quot;&lt;p&gt;Mathematical literacy is a person's ability to formulate, use and interpret  mathematics in various contexts of daily life problems efficiently. Literacy skills students not only have numeracy skills but also the ability to think logically and critically in solving problems. Mathematical literacy has a significant positive impact on students' critical thinking abilities. This research aims to describe the influence of mathematical literacy on students' critical thinking abilities in mathematics subjects. The method used in this research is a literature review. The results of this research show a strong relationship between mathematical literacy and critical thinking skills. Mathematical literacy involves understanding, using, and interpreting mathematical concepts in a variety of concepts, while critical thinking skills involve analysis, evaluation, and rational decision making. Mastery of mathematical literacy can improve students' critical thinking abilities, because mathematics involves problem solving and logical reasoning. Thus, developing mathematical literacy can contribute to improving students' critical thinking abilities&lt;/p&gt;&quot;,&quot;issue&quot;:&quot;2&quot;,&quot;volume&quot;:&quot;2&quot;,&quot;container-title-short&quot;:&quot;&quot;},&quot;isTemporary&quot;:false}]},{&quot;citationID&quot;:&quot;MENDELEY_CITATION_ebff18aa-a951-4917-aa89-025f96525b74&quot;,&quot;properties&quot;:{&quot;noteIndex&quot;:0},&quot;isEdited&quot;:false,&quot;manualOverride&quot;:{&quot;isManuallyOverridden&quot;:false,&quot;citeprocText&quot;:&quot;(Habibi &amp;#38; Suparman, 2020)&quot;,&quot;manualOverrideText&quot;:&quot;&quot;},&quot;citationTag&quot;:&quot;MENDELEY_CITATION_v3_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&quot;,&quot;citationItems&quot;:[{&quot;id&quot;:&quot;10408fb7-9d5c-3aa5-984c-25eef815bf7c&quot;,&quot;itemData&quot;:{&quot;type&quot;:&quot;article-journal&quot;,&quot;id&quot;:&quot;10408fb7-9d5c-3aa5-984c-25eef815bf7c&quot;,&quot;title&quot;:&quot;Literasi Matematika dalam Menyambut PISA 2021 Berdasarkan Kecakapan Abad 21&quot;,&quot;author&quot;:[{&quot;family&quot;:&quot;Habibi&quot;,&quot;given&quot;:&quot;Habibi&quot;,&quot;parse-names&quot;:false,&quot;dropping-particle&quot;:&quot;&quot;,&quot;non-dropping-particle&quot;:&quot;&quot;},{&quot;family&quot;:&quot;Suparman&quot;,&quot;given&quot;:&quot;Suparman&quot;,&quot;parse-names&quot;:false,&quot;dropping-particle&quot;:&quot;&quot;,&quot;non-dropping-particle&quot;:&quot;&quot;}],&quot;container-title&quot;:&quot;JKPM (Jurnal Kajian Pendidikan Matematika)&quot;,&quot;DOI&quot;:&quot;10.30998/jkpm.v6i1.8177&quot;,&quot;ISSN&quot;:&quot;2477-2682&quot;,&quot;issued&quot;:{&quot;date-parts&quot;:[[2020,12,26]]},&quot;page&quot;:&quot;57-64&quot;,&quot;abstract&quot;:&quot;&lt;p&gt;&amp;lt;p&amp;gt;Salah satu kecakapan yang diperlukan di era global adalah literasi matematika. Literasi matematika merujuk pada kemampuan individu untuk memformulasikan, menggunakan, dan menginterpretasikan matematika dalam berbagai konteks dengan penguasaan teknologi informasi. Penilaian literasi matematika siswa usia 15 tahun secara internasional diukur melalui PISA (&amp;lt;em&amp;gt;Programme for International Student Assessment&amp;lt;/em&amp;gt;)&amp;lt;em&amp;gt; &amp;lt;/em&amp;gt;yang diselenggarakan oleh OECD (&amp;lt;em&amp;gt;Organization for Economic Cooperation and Development&amp;lt;/em&amp;gt;). Dalam menyambut PISA 2021 mengasah kemampuan bernalar siswa dapat dilakukan dengan pembiasaan menemukan solusi dari soal-soal   tes yang mengukur kemampuan berpikir tingkat tinggi.&amp;lt;/p&amp;gt;&lt;/p&gt;&quot;,&quot;issue&quot;:&quot;1&quot;,&quot;volume&quot;:&quot;6&quot;,&quot;container-title-short&quot;:&quot;&quot;},&quot;isTemporary&quot;:false}]},{&quot;citationID&quot;:&quot;MENDELEY_CITATION_8b4ca943-7b59-46ee-93c3-40b4dee18d57&quot;,&quot;properties&quot;:{&quot;noteIndex&quot;:0},&quot;isEdited&quot;:false,&quot;manualOverride&quot;:{&quot;isManuallyOverridden&quot;:false,&quot;citeprocText&quot;:&quot;(Hatimah et al., 2025)&quot;,&quot;manualOverrideText&quot;:&quot;&quot;},&quot;citationTag&quot;:&quot;MENDELEY_CITATION_v3_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&quot;,&quot;citationItems&quot;:[{&quot;id&quot;:&quot;1f89fe60-92fc-3234-b0da-1c00aeebc9fe&quot;,&quot;itemData&quot;:{&quot;type&quot;:&quot;article-journal&quot;,&quot;id&quot;:&quot;1f89fe60-92fc-3234-b0da-1c00aeebc9fe&quot;,&quot;title&quot;:&quot;Analisis Faktor Rendahnya Minat Belajar Matematika Siswa MA Plus Nurul Islam Sekarbela&quot;,&quot;author&quot;:[{&quot;family&quot;:&quot;Hatimah&quot;,&quot;given&quot;:&quot;Husnul&quot;,&quot;parse-names&quot;:false,&quot;dropping-particle&quot;:&quot;&quot;,&quot;non-dropping-particle&quot;:&quot;&quot;},{&quot;family&quot;:&quot;Rizaldi&quot;,&quot;given&quot;:&quot;Dedi Riyan&quot;,&quot;parse-names&quot;:false,&quot;dropping-particle&quot;:&quot;&quot;,&quot;non-dropping-particle&quot;:&quot;&quot;},{&quot;family&quot;:&quot;Sartika&quot;,&quot;given&quot;:&quot;Dewi&quot;,&quot;parse-names&quot;:false,&quot;dropping-particle&quot;:&quot;&quot;,&quot;non-dropping-particle&quot;:&quot;&quot;},{&quot;family&quot;:&quot;Sripatmi&quot;,&quot;given&quot;:&quot;&quot;,&quot;parse-names&quot;:false,&quot;dropping-particle&quot;:&quot;&quot;,&quot;non-dropping-particle&quot;:&quot;&quot;},{&quot;family&quot;:&quot;Nilwan&quot;,&quot;given&quot;:&quot;&quot;,&quot;parse-names&quot;:false,&quot;dropping-particle&quot;:&quot;&quot;,&quot;non-dropping-particle&quot;:&quot;&quot;},{&quot;family&quot;:&quot;Fatimah&quot;,&quot;given&quot;:&quot;Ziadatul&quot;,&quot;parse-names&quot;:false,&quot;dropping-particle&quot;:&quot;&quot;,&quot;non-dropping-particle&quot;:&quot;&quot;}],&quot;container-title&quot;:&quot;Action Research Journal&quot;,&quot;DOI&quot;:&quot;10.63987/arj.v1i4.164&quot;,&quot;ISSN&quot;:&quot;3031-9463&quot;,&quot;issued&quot;:{&quot;date-parts&quot;:[[2025,9,28]]},&quot;page&quot;:&quot;285-294&quot;,&quot;abstract&quot;:&quot;&lt;p&gt;This study aims to analyze the factors that cause low interest in learning mathematics in students at MA Plus Nurul Islam Sekarbela and explore efforts that can be made to overcome these factors. This study uses a qualitative descriptive method with data collection techniques in the form of observation, interviews, and documentation. The results of the study indicate that the level of student interest in learning varies, where some students show a high interest in mathematics, while others have difficulty understanding the material so that they are less motivated. Factors that inhibit interest in learning include difficulty in understanding complex material, limited learning time, lack of additional learning resources, less interesting teaching methods, and minimal use of technology in learning. The conclusion of this study shows that to increase interest in learning mathematics, it is necessary to use technology-based media, contextual and project-based learning approaches, and provide additional learning resources. The implementation of this strategy is expected to increase student involvement and motivation in learning mathematics at MA Plus Nurul Islam Sekarbela&lt;/p&gt;&quot;,&quot;issue&quot;:&quot;4&quot;,&quot;volume&quot;:&quot;1&quot;,&quot;container-title-short&quot;:&quot;&quot;},&quot;isTemporary&quot;:false}]},{&quot;citationID&quot;:&quot;MENDELEY_CITATION_39a46a8b-7d5e-4f8c-974a-a35ff7d43332&quot;,&quot;properties&quot;:{&quot;noteIndex&quot;:0},&quot;isEdited&quot;:false,&quot;manualOverride&quot;:{&quot;isManuallyOverridden&quot;:false,&quot;citeprocText&quot;:&quot;(Abidah et al., 2023)&quot;,&quot;manualOverrideText&quot;:&quot;&quot;},&quot;citationTag&quot;:&quot;MENDELEY_CITATION_v3_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&quot;,&quot;citationItems&quot;:[{&quot;id&quot;:&quot;c166b156-f1e8-350d-ab79-f8cfc83cfe87&quot;,&quot;itemData&quot;:{&quot;type&quot;:&quot;article-journal&quot;,&quot;id&quot;:&quot;c166b156-f1e8-350d-ab79-f8cfc83cfe87&quot;,&quot;title&quot;:&quot;Profil Literasi Matematis dan Gaya Belajar Matematika di Sekolah Dasar&quot;,&quot;author&quot;:[{&quot;family&quot;:&quot;Abidah&quot;,&quot;given&quot;:&quot;Afifatul&quot;,&quot;parse-names&quot;:false,&quot;dropping-particle&quot;:&quot;&quot;,&quot;non-dropping-particle&quot;:&quot;&quot;},{&quot;family&quot;:&quot;Junarti&quot;,&quot;given&quot;:&quot;Junarti&quot;,&quot;parse-names&quot;:false,&quot;dropping-particle&quot;:&quot;&quot;,&quot;non-dropping-particle&quot;:&quot;&quot;},{&quot;family&quot;:&quot;Zuhriah&quot;,&quot;given&quot;:&quot;Fifi&quot;,&quot;parse-names&quot;:false,&quot;dropping-particle&quot;:&quot;&quot;,&quot;non-dropping-particle&quot;:&quot;&quot;}],&quot;container-title&quot;:&quot;Prosiding Nasional Pendidikan: LPPM IKIP PGRI Bojonegoro&quot;,&quot;accessed&quot;:{&quot;date-parts&quot;:[[2026,1,8]]},&quot;URL&quot;:&quot;https://prosiding.ikippgribojonegoro.ac.id/index.php/Prosiding/article/view/1603&quot;,&quot;issued&quot;:{&quot;date-parts&quot;:[[2023]]},&quot;page&quot;:&quot;205-214&quot;,&quot;issue&quot;:&quot;1&quot;,&quot;volume&quot;:&quot;3&quot;,&quot;container-title-short&quot;:&quot;&quot;},&quot;isTemporary&quot;:false}]},{&quot;citationID&quot;:&quot;MENDELEY_CITATION_bbc576c3-1a22-4a76-91ab-e0a3fe412fd0&quot;,&quot;properties&quot;:{&quot;noteIndex&quot;:0},&quot;isEdited&quot;:false,&quot;manualOverride&quot;:{&quot;isManuallyOverridden&quot;:true,&quot;citeprocText&quot;:&quot;(Ipat &amp;#38; Nindiasari, 2024)&quot;,&quot;manualOverrideText&quot;:&quot;Ipat &amp; Nindiasari (2024)&quot;},&quot;citationTag&quot;:&quot;MENDELEY_CITATION_v3_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&quot;,&quot;citationItems&quot;:[{&quot;id&quot;:&quot;e7635c49-4f01-31ab-ad63-aafc82b0440b&quot;,&quot;itemData&quot;:{&quot;type&quot;:&quot;article-journal&quot;,&quot;id&quot;:&quot;e7635c49-4f01-31ab-ad63-aafc82b0440b&quot;,&quot;title&quot;:&quot;PENGARUH PEMBELAJARAN KONTEKSTUAL TERHADAP KEMAMPUAN PEMAHAMAN KONSEP MATEMATIKA PADA SISWA SMA KELAS XI&quot;,&quot;author&quot;:[{&quot;family&quot;:&quot;Ipat&quot;,&quot;given&quot;:&quot;Ipat&quot;,&quot;parse-names&quot;:false,&quot;dropping-particle&quot;:&quot;&quot;,&quot;non-dropping-particle&quot;:&quot;&quot;},{&quot;family&quot;:&quot;Nindiasari&quot;,&quot;given&quot;:&quot;Hepsi&quot;,&quot;parse-names&quot;:false,&quot;dropping-particle&quot;:&quot;&quot;,&quot;non-dropping-particle&quot;:&quot;&quot;}],&quot;container-title&quot;:&quot;Jurnal Lebesgue : Jurnal Ilmiah Pendidikan Matematika, Matematika dan Statistika&quot;,&quot;DOI&quot;:&quot;10.46306/lb.v5i3.826&quot;,&quot;ISSN&quot;:&quot;2721-8937&quot;,&quot;issued&quot;:{&quot;date-parts&quot;:[[2024,12,12]]},&quot;page&quot;:&quot;2079-2087&quot;,&quot;abstract&quot;:&quot;&lt;p&gt;This study aims to analyze the effect of contextual learning on students' conceptual understanding of mathematics in grade XI. The research employed a quantitative approach with a quasi-experimental method and a non-equivalent control group design. The sample consisted of two groups: an experimental group applying contextual learning and a control group using conventional teaching methods. The results revealed that the data were normally distributed (Shapiro-Wilk test) and homogeneous (Levene's test), making it suitable for further analysis using an independent sample t-test. The posttest mean score of the experimental group (80.47) was significantly higher than the control group (70.81), with a significance value of 0.000 (&amp;lt; 0.05). These findings indicate that contextual learning is more effective in improving students' conceptual understanding of mathematics than conventional methods. Therefore, contextual learning is recommended for broader implementation in mathematics education to enhance the relevance and effectiveness of learning.&lt;/p&gt;&quot;,&quot;issue&quot;:&quot;3&quot;,&quot;volume&quot;:&quot;5&quot;,&quot;container-title-short&quot;:&quot;&quot;},&quot;isTemporary&quot;:false}]},{&quot;citationID&quot;:&quot;MENDELEY_CITATION_fff80ea0-fced-4462-88fb-5fa8d3d57181&quot;,&quot;properties&quot;:{&quot;noteIndex&quot;:0},&quot;isEdited&quot;:false,&quot;manualOverride&quot;:{&quot;isManuallyOverridden&quot;:true,&quot;citeprocText&quot;:&quot;(Fatkurochman et al., 2024)&quot;,&quot;manualOverrideText&quot;:&quot;Fatkurochman et al. (2024)&quot;},&quot;citationTag&quot;:&quot;MENDELEY_CITATION_v3_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&quot;,&quot;citationItems&quot;:[{&quot;id&quot;:&quot;8a47d7fc-21e7-31d9-bee9-db4274f697f1&quot;,&quot;itemData&quot;:{&quot;type&quot;:&quot;article-journal&quot;,&quot;id&quot;:&quot;8a47d7fc-21e7-31d9-bee9-db4274f697f1&quot;,&quot;title&quot;:&quot;Contextually Based Mathematics Learning Module Improves Students' Mathematical Literacy Abilities&quot;,&quot;author&quot;:[{&quot;family&quot;:&quot;Fatkurochman&quot;,&quot;given&quot;:&quot;Machfud&quot;,&quot;parse-names&quot;:false,&quot;dropping-particle&quot;:&quot;&quot;,&quot;non-dropping-particle&quot;:&quot;&quot;},{&quot;family&quot;:&quot;Slamet&quot;,&quot;given&quot;:&quot;Isnandar&quot;,&quot;parse-names&quot;:false,&quot;dropping-particle&quot;:&quot;&quot;,&quot;non-dropping-particle&quot;:&quot;&quot;},{&quot;family&quot;:&quot;Pramudya&quot;,&quot;given&quot;:&quot;Ikrar&quot;,&quot;parse-names&quot;:false,&quot;dropping-particle&quot;:&quot;&quot;,&quot;non-dropping-particle&quot;:&quot;&quot;}],&quot;container-title&quot;:&quot;Journal of Education Research and Evaluation&quot;,&quot;DOI&quot;:&quot;10.23887/jere.v8i1.73940&quot;,&quot;ISSN&quot;:&quot;2549-2675&quot;,&quot;issued&quot;:{&quot;date-parts&quot;:[[2024,2,6]]},&quot;page&quot;:&quot;67-77&quot;,&quot;abstract&quot;:&quot;&lt;p&gt;Literacy skills make a real contribution to social and economic growth and welfare for individuals or society. However, currently, students have low mathematical literacy. This research aims to develop contextual-based mathematics learning modules to improve students' mathematical literacy skills. This type of research is development research, with the development model used as ADDIE. Data collection methods use observation, interviews, questionnaires and tests. Data collection instruments used questionnaire sheets and test questions. Data analysis techniques use descriptive and inferential statistical analysis. The results of the research are that the validity of experts, including material experts, is categorized as good, with an average value of 74.84%. Media experts are 81.11% (very good). Linguist is 84.44% (very good). The practicality of the learning module based on teacher responses after going through the trial was stated to be very practical, with an average score of 87.14%. Practicality based on student responses is 85.11% (very practical). The results of the effectiveness of this learning module in increasing mathematical literacy are included in the effective category. Learning outcomes using this module are better in improving mathematical literacy than without using this module. It was concluded that the learning module developed was valid, practical and effective. This research implies that the module developed is suitable for use and utilized as a learning medium to improve students' mathematical literacy.&lt;/p&gt;&quot;,&quot;issue&quot;:&quot;1&quot;,&quot;volume&quot;:&quot;8&quot;,&quot;container-title-short&quot;:&quot;&quot;},&quot;isTemporary&quot;:false}]},{&quot;citationID&quot;:&quot;MENDELEY_CITATION_989736c4-538d-4f72-936f-14b577ed68c8&quot;,&quot;properties&quot;:{&quot;noteIndex&quot;:0},&quot;isEdited&quot;:false,&quot;manualOverride&quot;:{&quot;isManuallyOverridden&quot;:true,&quot;citeprocText&quot;:&quot;(Femilia et al., 2025)&quot;,&quot;manualOverrideText&quot;:&quot;Femilia et al. (2025)&quot;},&quot;citationTag&quot;:&quot;MENDELEY_CITATION_v3_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&quot;,&quot;citationItems&quot;:[{&quot;id&quot;:&quot;b63dd92a-9361-3a28-9eaa-696ea6cc6150&quot;,&quot;itemData&quot;:{&quot;type&quot;:&quot;article-journal&quot;,&quot;id&quot;:&quot;b63dd92a-9361-3a28-9eaa-696ea6cc6150&quot;,&quot;title&quot;:&quot;The Development of Interacty-Assisted Learning Media for Junior High School Students: Statistics Material&quot;,&quot;author&quot;:[{&quot;family&quot;:&quot;Femilia&quot;,&quot;given&quot;:&quot;&quot;,&quot;parse-names&quot;:false,&quot;dropping-particle&quot;:&quot;&quot;,&quot;non-dropping-particle&quot;:&quot;&quot;},{&quot;family&quot;:&quot;Abbas&quot;,&quot;given&quot;:&quot;Nurhayati&quot;,&quot;parse-names&quot;:false,&quot;dropping-particle&quot;:&quot;&quot;,&quot;non-dropping-particle&quot;:&quot;&quot;},{&quot;family&quot;:&quot;Kobandaha&quot;,&quot;given&quot;:&quot;Putri Ekawaty&quot;,&quot;parse-names&quot;:false,&quot;dropping-particle&quot;:&quot;&quot;,&quot;non-dropping-particle&quot;:&quot;&quot;}],&quot;container-title&quot;:&quot;(JIML) JOURNAL OF INNOVATIVE MATHEMATICS LEARNING&quot;,&quot;DOI&quot;:&quot;10.22460/jiml.v8i3.28352&quot;,&quot;ISSN&quot;:&quot;2621-4741&quot;,&quot;issued&quot;:{&quot;date-parts&quot;:[[2025,9,1]]},&quot;page&quot;:&quot;545-557&quot;,&quot;abstract&quot;:&quot;&lt;p&gt;The advancement of educational technology has driven the need for innovative learning media, particularly in abstract subjects such as mathematics, including statistics. However, teaching at SMP Negeri 1 Tilango is still predominantly lecture-based and relies on static media, which results in low student engagement and understanding. The purpose of this study is to develop interactive learning media based on Interacty for the statistics material taught to eighth-grade students. This study is a type of research and development (R&amp;amp;D) using the Plomp development model, which consists of five phases: initial investigation, design, realization/construction, test-evaluation-revision, and implementation. The subjects of this study were eighth-grade students at SMP Negeri 1 Tilango. Validation was conducted by media and content experts, resulting in feasibility percentages of 83.3% (highly feasible) and 80% (feasible), respectively. The limited product trial also showed very positive responses from both teachers (93.75%) and students (86.59%). These results indicate that the interactive learning media based on Interacty meets the criteria of practicality and feasibility in terms of both content and media. Therefore, the developed media is considered suitable for use in the mathematics learning process, particularly in statistics, as it can increase student engagement and help them understand concepts in a more enjoyable and interactive way.&lt;/p&gt;&quot;,&quot;issue&quot;:&quot;3&quot;,&quot;volume&quot;:&quot;8&quot;,&quot;container-title-short&quot;:&quot;&quot;},&quot;isTemporary&quot;:false}]},{&quot;citationID&quot;:&quot;MENDELEY_CITATION_9523ae4a-c180-4390-b2b4-1e8d3140d7cc&quot;,&quot;properties&quot;:{&quot;noteIndex&quot;:0},&quot;isEdited&quot;:false,&quot;manualOverride&quot;:{&quot;isManuallyOverridden&quot;:true,&quot;citeprocText&quot;:&quot;(Susanto &amp;#38; Hapudin, 2024)&quot;,&quot;manualOverrideText&quot;:&quot;Susanto &amp; Hapudin (2024)&quot;},&quot;citationTag&quot;:&quot;MENDELEY_CITATION_v3_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&quot;,&quot;citationItems&quot;:[{&quot;id&quot;:&quot;ab0ab131-6671-38e5-944f-8096bbced903&quot;,&quot;itemData&quot;:{&quot;type&quot;:&quot;article-journal&quot;,&quot;id&quot;:&quot;ab0ab131-6671-38e5-944f-8096bbced903&quot;,&quot;title&quot;:&quot;Improving Primary School Students Critical Thinking Abilities with the Help of Online Media: Effective Learning Strategies in Elementary Schools&quot;,&quot;author&quot;:[{&quot;family&quot;:&quot;Susanto&quot;,&quot;given&quot;:&quot;Ratnawati&quot;,&quot;parse-names&quot;:false,&quot;dropping-particle&quot;:&quot;&quot;,&quot;non-dropping-particle&quot;:&quot;&quot;},{&quot;family&quot;:&quot;Hapudin&quot;,&quot;given&quot;:&quot;Muhammad Soleh&quot;,&quot;parse-names&quot;:false,&quot;dropping-particle&quot;:&quot;&quot;,&quot;non-dropping-particle&quot;:&quot;&quot;}],&quot;container-title&quot;:&quot;Mimbar Sekolah Dasar&quot;,&quot;DOI&quot;:&quot;10.53400/mimbar-sd.v11i2.71790&quot;,&quot;ISSN&quot;:&quot;2502-4795&quot;,&quot;issued&quot;:{&quot;date-parts&quot;:[[2024,6,30]]},&quot;page&quot;:&quot;252-267&quot;,&quot;abstract&quot;:&quot;&lt;p&gt;The lack of adequate emphasis on developing primary school students' critical thinking skills in the curriculum is a problem that requires special attention with the help of online media. Integrating critical thinking concepts into the curriculum can help elementary school students develop the analytical and evaluative skills necessary to understand social reality. The main aim of this research is to analyze the effectiveness of online learning methods, especially in the context of online media use among elementary school students. The research method used is mixed research which combines quantitative and qualitative approaches. The number of respondents was 98 elementary school students. Data collection techniques include surveys, interviews, observation, and documentation. Data analysis was carried out using SPSS version 26.0 software to simplify and manage the data. The research results show that the majority of elementary school students have good analysis, synthesis, problem solving, and drawing conclusions skills, but there is still room for improvement. In conclusion, online media is effective in improving elementary school students' critical thinking skills. The implication is that collaboration between educators, educational institutions, and related parties is very necessary to support the optimal development of students' critical thinking skills.&lt;/p&gt;&quot;,&quot;issue&quot;:&quot;2&quot;,&quot;volume&quot;:&quot;11&quot;,&quot;container-title-short&quot;:&quot;&quot;},&quot;isTemporary&quot;:false}]},{&quot;citationID&quot;:&quot;MENDELEY_CITATION_9d829642-14c9-4a22-a003-4c3bf4d2485a&quot;,&quot;properties&quot;:{&quot;noteIndex&quot;:0},&quot;isEdited&quot;:false,&quot;manualOverride&quot;:{&quot;isManuallyOverridden&quot;:true,&quot;citeprocText&quot;:&quot;(Baruno et al., 2025)&quot;,&quot;manualOverrideText&quot;:&quot;Baruno et al. (2025)&quot;},&quot;citationTag&quot;:&quot;MENDELEY_CITATION_v3_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&quot;,&quot;citationItems&quot;:[{&quot;id&quot;:&quot;8d8414c0-9e41-35da-92d2-2b0641954718&quot;,&quot;itemData&quot;:{&quot;type&quot;:&quot;article-journal&quot;,&quot;id&quot;:&quot;8d8414c0-9e41-35da-92d2-2b0641954718&quot;,&quot;title&quot;:&quot;PENGARUH PEMBELAJARAN KONTEKSTUAL TERHADAP MOTIVASI DAN BERFIKIR KRITIS SISWA&quot;,&quot;author&quot;:[{&quot;family&quot;:&quot;Baruno&quot;,&quot;given&quot;:&quot;Yosep Heristyo Endro&quot;,&quot;parse-names&quot;:false,&quot;dropping-particle&quot;:&quot;&quot;,&quot;non-dropping-particle&quot;:&quot;&quot;},{&quot;family&quot;:&quot;Loes&quot;,&quot;given&quot;:&quot;Juliana&quot;,&quot;parse-names&quot;:false,&quot;dropping-particle&quot;:&quot;&quot;,&quot;non-dropping-particle&quot;:&quot;&quot;},{&quot;family&quot;:&quot;Padama&quot;,&quot;given&quot;:&quot;Yosua&quot;,&quot;parse-names&quot;:false,&quot;dropping-particle&quot;:&quot;&quot;,&quot;non-dropping-particle&quot;:&quot;&quot;},{&quot;family&quot;:&quot;Siregar&quot;,&quot;given&quot;:&quot;Hafsah Sri Indah Rezeki&quot;,&quot;parse-names&quot;:false,&quot;dropping-particle&quot;:&quot;&quot;,&quot;non-dropping-particle&quot;:&quot;&quot;}],&quot;container-title&quot;:&quot;Ahsani Taqwim: Jurnal Pendidikan dan Keguruan&quot;,&quot;DOI&quot;:&quot;10.63424/ahsanitaqwim.v2i1.201&quot;,&quot;ISSN&quot;:&quot;3047-2563&quot;,&quot;issued&quot;:{&quot;date-parts&quot;:[[2025,2,2]]},&quot;page&quot;:&quot;131-145&quot;,&quot;abstract&quot;:&quot;&lt;p&gt;This research aims to identify and analyze the influence of contextual learning on students’ learning motivation and their ability to think critically. This study carries out a meta-analysis of a number of empirical studies that have been conducted in the context of contextual learning. The results of the analysis show that contextual learning has a significant influence on students’ learning motivation and their ability to think critically. These findings indicate the importance of integrating real-world contexts in the learning process to increase students’ motivation and their ability to analyze information critically. The practical implication of these findings is the need to develop learning strategies that emphasize the application of real contexts in teaching to increase student engagement and achievement in learning.&lt;/p&gt;&quot;,&quot;issue&quot;:&quot;1&quot;,&quot;volume&quot;:&quot;2&quot;,&quot;container-title-short&quot;:&quot;&quot;},&quot;isTemporary&quot;:false}]},{&quot;citationID&quot;:&quot;MENDELEY_CITATION_96e0b92f-5613-4250-9ce6-8b93a97148c0&quot;,&quot;properties&quot;:{&quot;noteIndex&quot;:0},&quot;isEdited&quot;:false,&quot;manualOverride&quot;:{&quot;isManuallyOverridden&quot;:false,&quot;citeprocText&quot;:&quot;(Soleha et al., 2024)&quot;,&quot;manualOverrideText&quot;:&quot;&quot;},&quot;citationTag&quot;:&quot;MENDELEY_CITATION_v3_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&quot;,&quot;citationItems&quot;:[{&quot;id&quot;:&quot;d29ec8ad-858d-30cc-a46b-cbcd058268c3&quot;,&quot;itemData&quot;:{&quot;type&quot;:&quot;article-journal&quot;,&quot;id&quot;:&quot;d29ec8ad-858d-30cc-a46b-cbcd058268c3&quot;,&quot;title&quot;:&quot;Penerapan Pendidikan Matematika Realistik untuk Meningkatkan Kemampuan Memecahkan Masalah Matematika SD/MI&quot;,&quot;author&quot;:[{&quot;family&quot;:&quot;Soleha&quot;,&quot;given&quot;:&quot;Amalia&quot;,&quot;parse-names&quot;:false,&quot;dropping-particle&quot;:&quot;&quot;,&quot;non-dropping-particle&quot;:&quot;&quot;},{&quot;family&quot;:&quot;Saputri&quot;,&quot;given&quot;:&quot;Deswita Khofipah&quot;,&quot;parse-names&quot;:false,&quot;dropping-particle&quot;:&quot;&quot;,&quot;non-dropping-particle&quot;:&quot;&quot;},{&quot;family&quot;:&quot;Saputri&quot;,&quot;given&quot;:&quot;Lena&quot;,&quot;parse-names&quot;:false,&quot;dropping-particle&quot;:&quot;&quot;,&quot;non-dropping-particle&quot;:&quot;&quot;},{&quot;family&quot;:&quot;Hidayati&quot;,&quot;given&quot;:&quot;Djuita&quot;,&quot;parse-names&quot;:false,&quot;dropping-particle&quot;:&quot;&quot;,&quot;non-dropping-particle&quot;:&quot;&quot;}],&quot;container-title&quot;:&quot;Jurnal Arjuna : Publikasi Ilmu Pendidikan, Bahasa dan Matematika&quot;,&quot;DOI&quot;:&quot;10.61132/arjuna.v2i6.1361&quot;,&quot;ISSN&quot;:&quot;3021-8136&quot;,&quot;issued&quot;:{&quot;date-parts&quot;:[[2024,11,12]]},&quot;page&quot;:&quot;352-361&quot;,&quot;abstract&quot;:&quot;&lt;p&gt;Realistic Mathematics Education (RME) is an approach to teaching mathematics that emphasizes the use of real-world contexts to enhance students' understanding and problem-solving abilities. This study explores the implementation of Realistic Mathematics Education (RME) at SDN 2 Mataram to enhance students' problem-solving skills in mathematics related to real-life contexts. Observations and interviews with teachers indicate that this approach effectively improves students' understanding and motivation. Through steps such as understanding the contextual problem, explaining, solving, comparing answers, and drawing conclusions, students become more active in learning. RME has proven to help students solve mathematical problems using real-world contexts, such as shopping or measuring objects. This approach positively impacts mathematics instruction at the elementary school level.&lt;/p&gt;&quot;,&quot;issue&quot;:&quot;6&quot;,&quot;volume&quot;:&quot;2&quot;,&quot;container-title-short&quot;:&quot;&quot;},&quot;isTemporary&quot;:false}]},{&quot;citationID&quot;:&quot;MENDELEY_CITATION_435e4a3c-7779-4a82-8374-c049416aa510&quot;,&quot;properties&quot;:{&quot;noteIndex&quot;:0},&quot;isEdited&quot;:false,&quot;manualOverride&quot;:{&quot;isManuallyOverridden&quot;:false,&quot;citeprocText&quot;:&quot;(Junarti &amp;#38; Zainudin, 2022)&quot;,&quot;manualOverrideText&quot;:&quot;&quot;},&quot;citationTag&quot;:&quot;MENDELEY_CITATION_v3_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&quot;,&quot;citationItems&quot;:[{&quot;id&quot;:&quot;ffe2b0d2-00a3-3959-810f-b5052e6853e7&quot;,&quot;itemData&quot;:{&quot;type&quot;:&quot;article-journal&quot;,&quot;id&quot;:&quot;ffe2b0d2-00a3-3959-810f-b5052e6853e7&quot;,&quot;title&quot;:&quot;Strategi Efektif untuk Meningkatkan Kemampuan Literasi Matematika&quot;,&quot;author&quot;:[{&quot;family&quot;:&quot;Junarti&quot;,&quot;given&quot;:&quot;Junarti&quot;,&quot;parse-names&quot;:false,&quot;dropping-particle&quot;:&quot;&quot;,&quot;non-dropping-particle&quot;:&quot;&quot;},{&quot;family&quot;:&quot;Zainudin&quot;,&quot;given&quot;:&quot;M.&quot;,&quot;parse-names&quot;:false,&quot;dropping-particle&quot;:&quot;&quot;,&quot;non-dropping-particle&quot;:&quot;&quot;}],&quot;container-title&quot;:&quot;Jurnal Pendidikan Edutama&quot;,&quot;DOI&quot;:&quot;10.30734/jpe.v9i2.2538&quot;,&quot;ISSN&quot;:&quot;2548-821X&quot;,&quot;issued&quot;:{&quot;date-parts&quot;:[[2022,7,20]]},&quot;page&quot;:&quot;107-124&quot;,&quot;abstract&quot;:&quot;&lt;p&gt;Abstract: The mathematics literacy of Indonesian students is still low. A mathematical literacy method is required to increase mathematical literacy skills. Several national and international articles have investigated various mathematical literacy strategies. As a result, the goal of this research is to present numerous mathematical literacy practices based on a review of 16 national and international studies. Data collection methods include identifying, analyzing, categorizing, classifying, and describing mathematical literacy strategies from four national and twelve international articles. The findings revealed that the types of mathematical literacy practices employed varied and did not differ between school levels. Elementary schools employ four4 types of strategies, secondary schools employ eleven11 strategies, and higher education employs 29 strategies. The content/literacy/notation area vocabulary strategy is widely utilized at three levels of education. PMRI is an approach utilized at two levels of education: primary school and secondary school. At the high school and university levels, the strategies used are connection, elaboration, control, understanding, consolidation, and visual representation. The effectiveness of the strategies discussed in these 16 articles was not evaluated specifically. The employment of strategies cannot be done in separately, but must be combined with other strategies. So multi-strategy is an effective and recommendable strategy.Keyword: effective strategy, mathematical literacy skills. Abstrak Kemampuan literasi matematika siswa Indonesia masih rendah. Strategi literasi matematika dibutuhkan untuk meningkatkan kemampuan literasi matematika. Beberapa strategi literasi matematika banyak dikaji pada beberapa artikel nasional maupun internasional. Oleh karena itu tujuan kajian ini untuk mendeskripsikan beberapa strategi literasi matematika dari kajian pustaka 16 artikel nasional dan internasional. Metode pengumpulaan data dengan mengidentifikasi, menganalisis, kemudian mengaktegorikan, mengklasifikasi serta mendeskripsikan strategi literasi matematika dari 4 artikel nasional dan 12 artikel internasional. Hasil penelitian menunjukkan jenis strategi literasi matematika yang digunakan variatif dan tidak membedakan tingkatan sekolah. Jumlah strategi yang digunakan di SD ada 4 jenis strategi, yang digunakan di Sekolah Menengah sebanyak 11 jenis strategi, dan yang digunakan di PT sebanyak 29 jenis strategi. Strategi yang sama dan banyak digunakan pada 3 tingkat pendidikan yaitu strategi kosakata area konten/ keaksaraan/ notasi. Strategi yang digunakan pada dua tingkat pendidikan sekolah dasar dan sekolah menengah seperti PMRI. Strategi yang digunakan pada tingkat sekolah menengah dan PT yakni seperti koneksi, elaborasi, kontrol, pemahaman, konsolidasi, dan representasi visual. Keefektifan strategi yang dikaji pada 16 artikel ini tidak dikaji secara spesifik. Penggunaan strategi tidak dapat dilakukan secara terpisah-pisah namun harus terintegrasi dengan beberapa strategi yang lainnya. Jadi strategi yang efektif dan dapat direkomendasikan yaitu multi-strategi.Kata kunci: strategi efektif, kemampuan literasi matematika &lt;/p&gt;&quot;,&quot;issue&quot;:&quot;2&quot;,&quot;volume&quot;:&quot;9&quot;,&quot;container-title-short&quot;:&quot;&quot;},&quot;isTemporary&quot;:false}]},{&quot;citationID&quot;:&quot;MENDELEY_CITATION_30f62d2c-6d1c-4ba8-9c73-f90cac624bf8&quot;,&quot;properties&quot;:{&quot;noteIndex&quot;:0},&quot;isEdited&quot;:false,&quot;manualOverride&quot;:{&quot;isManuallyOverridden&quot;:true,&quot;citeprocText&quot;:&quot;(Kayla A &amp;#38; Muthi, 2025)&quot;,&quot;manualOverrideText&quot;:&quot;Kayla A &amp; Muthi (2025)&quot;},&quot;citationTag&quot;:&quot;MENDELEY_CITATION_v3_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&quot;,&quot;citationItems&quot;:[{&quot;id&quot;:&quot;ce984aa8-796f-3aef-9e07-dd377a56ff5a&quot;,&quot;itemData&quot;:{&quot;type&quot;:&quot;article-journal&quot;,&quot;id&quot;:&quot;ce984aa8-796f-3aef-9e07-dd377a56ff5a&quot;,&quot;title&quot;:&quot;Penerapan Multimedia Interaktif untuk Meningkatkan Pemahaman Siswa terhadap Konsep IPAS Materi Makhluk Hidup di Kelas III Sekolah Dasar&quot;,&quot;author&quot;:[{&quot;family&quot;:&quot;Kayla A&quot;,&quot;given&quot;:&quot;Najwa&quot;,&quot;parse-names&quot;:false,&quot;dropping-particle&quot;:&quot;&quot;,&quot;non-dropping-particle&quot;:&quot;&quot;},{&quot;family&quot;:&quot;Muthi&quot;,&quot;given&quot;:&quot;Ibnu&quot;,&quot;parse-names&quot;:false,&quot;dropping-particle&quot;:&quot;&quot;,&quot;non-dropping-particle&quot;:&quot;&quot;}],&quot;container-title&quot;:&quot;Jurnal Arjuna : Publikasi Ilmu Pendidikan, Bahasa dan Matematika&quot;,&quot;DOI&quot;:&quot;10.61132/arjuna.v3i5.2275&quot;,&quot;ISSN&quot;:&quot;3021-8136&quot;,&quot;issued&quot;:{&quot;date-parts&quot;:[[2025,7,7]]},&quot;page&quot;:&quot;60-68&quot;,&quot;abstract&quot;:&quot;&lt;p&gt;This study aims to examine the application of interactive multimedia in improving students' understanding of the concept of science and natural sciences on living things in grade III of elementary school. The method used is a literature study by analyzing various scientific journals, articles, and related documents. Data analysis was carried out using the Miles and Huberman model which includes data reduction, data presentation, and drawing conclusions. The results of the study indicate that interactive multimedia makes a significant contribution in helping students understand abstract living things. This media presents information visually and verbally through images, sound, video, and animation, thereby increasing student involvement both cognitively and emotionally. The use of interactive multimedia also encourages active and scientific learning approaches such as observing, asking, and trying, which are in accordance with the cognitive development stage of elementary school students. Various studies have shown that the use of interactive multimedia improves learning outcomes by up to 25% compared to conventional methods. The main obstacle in its implementation is the limited facilities and ability of teachers to operate technology, but this can be overcome with training and support from various parties. In conclusion, interactive multimedia is effective as a learning aid to strengthen the understanding of science and natural sciences concepts, and is very relevant to the demands of 21st century learning which requires innovation, collaboration, and optimal use of technology in the classroom.&lt;/p&gt;&quot;,&quot;issue&quot;:&quot;5&quot;,&quot;volume&quot;:&quot;3&quot;,&quot;container-title-short&quot;:&quot;&quot;},&quot;isTemporary&quot;:false}]},{&quot;citationID&quot;:&quot;MENDELEY_CITATION_72bb9489-ac24-47d3-b3b2-814eb6a7df18&quot;,&quot;properties&quot;:{&quot;noteIndex&quot;:0},&quot;isEdited&quot;:false,&quot;manualOverride&quot;:{&quot;isManuallyOverridden&quot;:true,&quot;citeprocText&quot;:&quot;(Fajriah &amp;#38; Prasetyo, 2024)&quot;,&quot;manualOverrideText&quot;:&quot;Fajriah &amp; Prasetyo (2024)&quot;},&quot;citationTag&quot;:&quot;MENDELEY_CITATION_v3_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&quot;,&quot;citationItems&quot;:[{&quot;id&quot;:&quot;44858d6a-8cbc-3139-aa95-dfb5b437da42&quot;,&quot;itemData&quot;:{&quot;type&quot;:&quot;article-journal&quot;,&quot;id&quot;:&quot;44858d6a-8cbc-3139-aa95-dfb5b437da42&quot;,&quot;title&quot;:&quot;PENGGUNAAN TEKNOLOGI DALAM MENINGKATKAN KEMAMPUAN LITERASI MATEMATIKA&quot;,&quot;author&quot;:[{&quot;family&quot;:&quot;Fajriah&quot;,&quot;given&quot;:&quot;Nurul Ainun&quot;,&quot;parse-names&quot;:false,&quot;dropping-particle&quot;:&quot;&quot;,&quot;non-dropping-particle&quot;:&quot;&quot;},{&quot;family&quot;:&quot;Prasetyo&quot;,&quot;given&quot;:&quot;Agung&quot;,&quot;parse-names&quot;:false,&quot;dropping-particle&quot;:&quot;&quot;,&quot;non-dropping-particle&quot;:&quot;&quot;}],&quot;container-title&quot;:&quot;VOX EDUKASI: Jurnal Ilmiah Ilmu Pendidikan&quot;,&quot;DOI&quot;:&quot;10.31932/ve.v15i1.2238&quot;,&quot;ISSN&quot;:&quot;2580-1058&quot;,&quot;issued&quot;:{&quot;date-parts&quot;:[[2024,5,1]]},&quot;page&quot;:&quot;1-11&quot;,&quot;abstract&quot;:&quot;&lt;p&gt;ABSTRAKPemanfaatan teknologi menjadi salah satu alternatif pembelajaran matematika, khususnya dalam meningkatkan kemampuan literasi matematis siswa. Terdapat banyak aplikasi dan website serta teknologi lainnya yang dapat digunakan untuk mendukung proses pembelajaran baik secara tatap muka maupun virtual dan dengan berbagai cara, seperti pembuatan modul, pembuatan aplikasi, dan penyajian soal sebagai bentuk penilaian. Untuk itu penelitian ini dilakukan untuk melihat potensi dan tantangan pemanfaatan teknologi dalam meningkatkan kemampuan literasi matematis siswa. Penelitian ini menggunakan metode scoping review dengan mengeksplorasi beberapa artikel terkait yang dilakukan melalui lima tahap, yaitu mengidentifikasi pertanyaan penelitian, mengidentifikasi studi yang relevan, memilih studi, memetakan data, dan menyusun, meringkas, dan melaporkan hasilnya. Hasil penelitian menunjukkan bahwa penggunaan teknologi memudahkan guru dan siswa dalam proses pembelajaran matematika. Oleh karena itu, kemampuan guru dalam memanfaatkan teknologi perlu dikembangkan agar dapat terus berinovasi dalam penggunaan teknologi untuk mendukung proses pembelajaran.Kata Kunci: Teknologi, kemampuan literasi matematikaABSTRACTThe use of technology is an alternative to learning mathematics, especially in improving students' mathematical literacy skills. There are many applications and websites as well as other technologies that can be used to support the learning process both face-to-face and virtual and in various ways, such as making modules, making applications, and presenting questions as a form of assessment. For this reason, this research was conducted to see the potential and challenges of using technology in improving students' mathematical lit-eracy skills. This study used the scoping review method by exploring several related articles which were carried out through five stages, namely identify-ing the research question, identifying relevant studies, study selection, chart-ing the data, and collating, summarizing, and reporting the results. The results show that the use of technology makes it easier for teachers and students in the process of learning mathematics. Therefore, the teacher's ability to use technology needs to be developed so that they can continue to innovate in technology to support the learning process.Keyword: technology, mathematical literacy ability&lt;/p&gt;&quot;,&quot;issue&quot;:&quot;1&quot;,&quot;volume&quot;:&quot;15&quot;,&quot;container-title-short&quot;:&quot;&quot;},&quot;isTemporary&quot;:false}]},{&quot;citationID&quot;:&quot;MENDELEY_CITATION_2d0d84ed-3544-4ba1-a537-3b05d20d116b&quot;,&quot;properties&quot;:{&quot;noteIndex&quot;:0},&quot;isEdited&quot;:false,&quot;manualOverride&quot;:{&quot;isManuallyOverridden&quot;:false,&quot;citeprocText&quot;:&quot;(Indrawati, 2020)&quot;,&quot;manualOverrideText&quot;:&quot;&quot;},&quot;citationTag&quot;:&quot;MENDELEY_CITATION_v3_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&quot;,&quot;citationItems&quot;:[{&quot;id&quot;:&quot;5271f277-7490-336b-aed0-4c3f70d2e783&quot;,&quot;itemData&quot;:{&quot;type&quot;:&quot;article-journal&quot;,&quot;id&quot;:&quot;5271f277-7490-336b-aed0-4c3f70d2e783&quot;,&quot;title&quot;:&quot;Peningkatan Kemampuan Literasi Matematika Di Era Revolusi Industri 4.0&quot;,&quot;author&quot;:[{&quot;family&quot;:&quot;Indrawati&quot;,&quot;given&quot;:&quot;Farah&quot;,&quot;parse-names&quot;:false,&quot;dropping-particle&quot;:&quot;&quot;,&quot;non-dropping-particle&quot;:&quot;&quot;}],&quot;container-title&quot;:&quot;SINASIS (Seminar Nasional Sains)&quot;,&quot;accessed&quot;:{&quot;date-parts&quot;:[[2026,1,8]]},&quot;URL&quot;:&quot;https://proceeding.unindra.ac.id/index.php/sinasis/article/view/4064&quot;,&quot;issued&quot;:{&quot;date-parts&quot;:[[2020]]},&quot;page&quot;:&quot;382-386&quot;,&quot;issue&quot;:&quot;1&quot;,&quot;volume&quot;:&quot;1&quot;,&quot;container-title-short&quot;:&quot;&quot;},&quot;isTemporary&quot;:false}]},{&quot;citationID&quot;:&quot;MENDELEY_CITATION_7ed6b959-4060-4cc1-aafe-df5b530d1f3e&quot;,&quot;properties&quot;:{&quot;noteIndex&quot;:0},&quot;isEdited&quot;:false,&quot;manualOverride&quot;:{&quot;isManuallyOverridden&quot;:true,&quot;citeprocText&quot;:&quot;(Shavkat, 2024)&quot;,&quot;manualOverrideText&quot;:&quot;Shavkat (2024)&quot;},&quot;citationTag&quot;:&quot;MENDELEY_CITATION_v3_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&quot;,&quot;citationItems&quot;:[{&quot;id&quot;:&quot;612ea9ab-dfb9-3894-80bc-2765a3eb5567&quot;,&quot;itemData&quot;:{&quot;type&quot;:&quot;article-journal&quot;,&quot;id&quot;:&quot;612ea9ab-dfb9-3894-80bc-2765a3eb5567&quot;,&quot;title&quot;:&quot;APPLICATION OF COLLABORATIVE LEARNING METHODS IN MASTERING COMPLEX CONCEPTS IN OPTICS&quot;,&quot;author&quot;:[{&quot;family&quot;:&quot;Shavkat&quot;,&quot;given&quot;:&quot;Kholmetov&quot;,&quot;parse-names&quot;:false,&quot;dropping-particle&quot;:&quot;&quot;,&quot;non-dropping-particle&quot;:&quot;&quot;}],&quot;container-title&quot;:&quot;International Journal of Pedagogics&quot;,&quot;DOI&quot;:&quot;10.37547/ijp/Volume04Issue08-18&quot;,&quot;ISSN&quot;:&quot;27712281&quot;,&quot;issued&quot;:{&quot;date-parts&quot;:[[2024,8,1]]},&quot;page&quot;:&quot;93-96&quot;,&quot;abstract&quot;:&quot;&lt;p&gt;The study of optics involves the understanding of complex and abstract concepts, which can be challenging for students. Collaborative learning has emerged as a powerful pedagogical tool that facilitates deeper understanding by promoting interaction, discussion, and problem-solving among peers. This article explores the application of collaborative learning methods in teaching complex concepts in optics. It discusses the theoretical framework of collaborative learning, its benefits in the context of optics education, and presents empirical evidence on its effectiveness. The findings suggest that collaborative learning not only enhances conceptual understanding but also fosters critical thinking and improves students' attitudes toward the subject.&lt;/p&gt;&quot;,&quot;issue&quot;:&quot;8&quot;,&quot;volume&quot;:&quot;4&quot;,&quot;container-title-short&quot;:&quot;&quot;},&quot;isTemporary&quot;:false}]},{&quot;citationID&quot;:&quot;MENDELEY_CITATION_93e3406f-2dda-4b78-a533-d839f2b59659&quot;,&quot;properties&quot;:{&quot;noteIndex&quot;:0},&quot;isEdited&quot;:false,&quot;manualOverride&quot;:{&quot;isManuallyOverridden&quot;:true,&quot;citeprocText&quot;:&quot;(Safitri &amp;#38; Gumala, 2025)&quot;,&quot;manualOverrideText&quot;:&quot;Safitri &amp; Gumala (2025)&quot;},&quot;citationTag&quot;:&quot;MENDELEY_CITATION_v3_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&quot;,&quot;citationItems&quot;:[{&quot;id&quot;:&quot;f9be7dc0-9266-370f-bf2b-bb16f2fd71b0&quot;,&quot;itemData&quot;:{&quot;type&quot;:&quot;article-journal&quot;,&quot;id&quot;:&quot;f9be7dc0-9266-370f-bf2b-bb16f2fd71b0&quot;,&quot;title&quot;:&quot;Effectiveness of Group Discussion Method to Improve 21st Century Learning Skills of Elementary School Students&quot;,&quot;author&quot;:[{&quot;family&quot;:&quot;Safitri&quot;,&quot;given&quot;:&quot;Jihan Deana&quot;,&quot;parse-names&quot;:false,&quot;dropping-particle&quot;:&quot;&quot;,&quot;non-dropping-particle&quot;:&quot;&quot;},{&quot;family&quot;:&quot;Gumala&quot;,&quot;given&quot;:&quot;Yosi&quot;,&quot;parse-names&quot;:false,&quot;dropping-particle&quot;:&quot;&quot;,&quot;non-dropping-particle&quot;:&quot;&quot;}],&quot;container-title&quot;:&quot;Amandemen: Journal of Learning, Teaching and Educational Studies&quot;,&quot;DOI&quot;:&quot;10.61166/amd.v3i1.77&quot;,&quot;ISSN&quot;:&quot;2987-0038&quot;,&quot;issued&quot;:{&quot;date-parts&quot;:[[2025,5,13]]},&quot;page&quot;:&quot;35-43&quot;,&quot;abstract&quot;:&quot;&lt;p&gt;This study explores the effectiveness of group discussion methods in enhancing students' learning outcomes, critical thinking skills, and communication abilities across various educational levels. Through group discussions, students engage directly with classmates, not only improving material comprehension but also developing collaboration skills and an appreciation for diverse perspectives. The findings show that this method positively impacts students' understanding, both in social and exact sciences. The success of group discussion largely depends on active student involvement and teachers’ facilitation skills. Although effective, implementing this method requires careful planning and an active teacher role to address challenges such as unequal student participation and the need for relevant material preparation. By overcoming these challenges, group discussions can become a learning approach that deeply engages students while building critical and collaborative skills essential for their future.&lt;/p&gt;&quot;,&quot;issue&quot;:&quot;1&quot;,&quot;volume&quot;:&quot;3&quot;,&quot;container-title-short&quot;:&quot;&quot;},&quot;isTemporary&quot;:false}]},{&quot;citationID&quot;:&quot;MENDELEY_CITATION_9c243436-7cea-4566-92cc-160a0abd4a63&quot;,&quot;properties&quot;:{&quot;noteIndex&quot;:0},&quot;isEdited&quot;:false,&quot;manualOverride&quot;:{&quot;isManuallyOverridden&quot;:false,&quot;citeprocText&quot;:&quot;(Abidin et al., 2021)&quot;,&quot;manualOverrideText&quot;:&quot;&quot;},&quot;citationTag&quot;:&quot;MENDELEY_CITATION_v3_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&quot;,&quot;citationItems&quot;:[{&quot;id&quot;:&quot;4f009740-29a4-360a-820d-1592d9d06b35&quot;,&quot;itemData&quot;:{&quot;type&quot;:&quot;book&quot;,&quot;id&quot;:&quot;4f009740-29a4-360a-820d-1592d9d06b35&quot;,&quot;title&quot;:&quot;Pembelajaran literasi: Strategi meningkatkan kemampuan literasi matematika, sains, membaca, dan menulis&quot;,&quot;author&quot;:[{&quot;family&quot;:&quot;Abidin&quot;,&quot;given&quot;:&quot;Yunus&quot;,&quot;parse-names&quot;:false,&quot;dropping-particle&quot;:&quot;&quot;,&quot;non-dropping-particle&quot;:&quot;&quot;},{&quot;family&quot;:&quot;Mulyati&quot;,&quot;given&quot;:&quot;Tita&quot;,&quot;parse-names&quot;:false,&quot;dropping-particle&quot;:&quot;&quot;,&quot;non-dropping-particle&quot;:&quot;&quot;},{&quot;family&quot;:&quot;Yunansah&quot;,&quot;given&quot;:&quot;Hana&quot;,&quot;parse-names&quot;:false,&quot;dropping-particle&quot;:&quot;&quot;,&quot;non-dropping-particle&quot;:&quot;&quot;}],&quot;issued&quot;:{&quot;date-parts&quot;:[[2021]]},&quot;publisher&quot;:&quot;Bumi Aksara&quot;,&quot;container-title-short&quot;:&quot;&quot;},&quot;isTemporary&quot;:false}]},{&quot;citationID&quot;:&quot;MENDELEY_CITATION_389fd7ba-e6b9-41dc-9d80-78e80ce85b4f&quot;,&quot;properties&quot;:{&quot;noteIndex&quot;:0},&quot;isEdited&quot;:false,&quot;manualOverride&quot;:{&quot;isManuallyOverridden&quot;:true,&quot;citeprocText&quot;:&quot;(Aprilia et al., 2024)&quot;,&quot;manualOverrideText&quot;:&quot;Aprilia et al. (2024)&quot;},&quot;citationTag&quot;:&quot;MENDELEY_CITATION_v3_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&quot;,&quot;citationItems&quot;:[{&quot;id&quot;:&quot;99a4cbe7-f95d-3d2d-8e5a-d264b2e47aa1&quot;,&quot;itemData&quot;:{&quot;type&quot;:&quot;article-journal&quot;,&quot;id&quot;:&quot;99a4cbe7-f95d-3d2d-8e5a-d264b2e47aa1&quot;,&quot;title&quot;:&quot;Implementasi Pembelajaran Berbasis HOTS dalam Meningkatkan Kemampuan Berpikir Kritis Siswa pada Mata Pelajaran Matematika Sekolah Dasar&quot;,&quot;author&quot;:[{&quot;family&quot;:&quot;Aprilia&quot;,&quot;given&quot;:&quot;Irma&quot;,&quot;parse-names&quot;:false,&quot;dropping-particle&quot;:&quot;&quot;,&quot;non-dropping-particle&quot;:&quot;&quot;},{&quot;family&quot;:&quot;Bayu&quot;,&quot;given&quot;:&quot;Nadhifah&quot;,&quot;parse-names&quot;:false,&quot;dropping-particle&quot;:&quot;&quot;,&quot;non-dropping-particle&quot;:&quot;&quot;},{&quot;family&quot;:&quot;Widya&quot;,&quot;given&quot;:&quot;Nugraha&quot;,&quot;parse-names&quot;:false,&quot;dropping-particle&quot;:&quot;&quot;,&quot;non-dropping-particle&quot;:&quot;&quot;},{&quot;family&quot;:&quot;Bagus&quot;,&quot;given&quot;:&quot;Raditya&quot;,&quot;parse-names&quot;:false,&quot;dropping-particle&quot;:&quot;&quot;,&quot;non-dropping-particle&quot;:&quot;&quot;},{&quot;family&quot;:&quot;Lutfi&quot;,&quot;given&quot;:&quot;Shofia&quot;,&quot;parse-names&quot;:false,&quot;dropping-particle&quot;:&quot;&quot;,&quot;non-dropping-particle&quot;:&quot;&quot;}],&quot;container-title&quot;:&quot;Jurnal Pendidikan, Bahasa dan Budaya&quot;,&quot;DOI&quot;:&quot;10.55606/jpbb.v3i1.2706&quot;,&quot;ISSN&quot;:&quot;2962-1143&quot;,&quot;issued&quot;:{&quot;date-parts&quot;:[[2024,1,6]]},&quot;page&quot;:&quot;59-68&quot;,&quot;abstract&quot;:&quot;&lt;p&gt;High Order Thinking Skill (HOTS) is a way of thinking for students at a higher cognitive level. This research aims to prove whether the implementation of HOTS-based learning has an impact in improving students' critical thinking skills in mathematics learning in elementary schools. The research method used is a literature review using the Google Scholar and Semantik Scholar databases for the 2020-2023 period. The HOTS-based learning model focuses on developing analyzing, evaluating and creating which refers to students' abilities in critical thinking. Based on the 8 selected articles, it shows that the implementation of HOTS learning in mathematics subjects can be implemented through learning models such as Game Based Learning or Digital Game Based Learning, teacher skills in implementing learning and developing assessments need to be considered. The application of HOTS learning is considered effective and able to improve students' critical thinking skills.&lt;/p&gt;&quot;,&quot;issue&quot;:&quot;1&quot;,&quot;volume&quot;:&quot;3&quot;,&quot;container-title-short&quot;:&quot;&quot;},&quot;isTemporary&quot;:false}]},{&quot;citationID&quot;:&quot;MENDELEY_CITATION_c71df750-acda-47cd-9bbe-17ef65c83d05&quot;,&quot;properties&quot;:{&quot;noteIndex&quot;:0},&quot;isEdited&quot;:false,&quot;manualOverride&quot;:{&quot;isManuallyOverridden&quot;:false,&quot;citeprocText&quot;:&quot;(Kuncoro et al., 2025)&quot;,&quot;manualOverrideText&quot;:&quot;&quot;},&quot;citationTag&quot;:&quot;MENDELEY_CITATION_v3_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&quot;,&quot;citationItems&quot;:[{&quot;id&quot;:&quot;fbdedf6c-e32a-3a14-8052-a2264d7495d4&quot;,&quot;itemData&quot;:{&quot;type&quot;:&quot;article-journal&quot;,&quot;id&quot;:&quot;fbdedf6c-e32a-3a14-8052-a2264d7495d4&quot;,&quot;title&quot;:&quot;Thinking Beyond the Equations: A Deep Dive into Reflective Thinking for Mathematics Learning&quot;,&quot;author&quot;:[{&quot;family&quot;:&quot;Kuncoro&quot;,&quot;given&quot;:&quot;Krida&quot;,&quot;parse-names&quot;:false,&quot;dropping-particle&quot;:&quot;&quot;,&quot;non-dropping-particle&quot;:&quot;&quot;},{&quot;family&quot;:&quot;Hidayat&quot;,&quot;given&quot;:&quot;Angga&quot;,&quot;parse-names&quot;:false,&quot;dropping-particle&quot;:&quot;&quot;,&quot;non-dropping-particle&quot;:&quot;&quot;},{&quot;family&quot;:&quot;Nadzeri&quot;,&quot;given&quot;:&quot;Mohamad Basri&quot;,&quot;parse-names&quot;:false,&quot;dropping-particle&quot;:&quot;&quot;,&quot;non-dropping-particle&quot;:&quot;&quot;},{&quot;family&quot;:&quot;Juandi&quot;,&quot;given&quot;:&quot;Dadang&quot;,&quot;parse-names&quot;:false,&quot;dropping-particle&quot;:&quot;&quot;,&quot;non-dropping-particle&quot;:&quot;&quot;},{&quot;family&quot;:&quot;Hendriyanto&quot;,&quot;given&quot;:&quot;Agus&quot;,&quot;parse-names&quot;:false,&quot;dropping-particle&quot;:&quot;&quot;,&quot;non-dropping-particle&quot;:&quot;&quot;},{&quot;family&quot;:&quot;Meirani&quot;,&quot;given&quot;:&quot;Fajar&quot;,&quot;parse-names&quot;:false,&quot;dropping-particle&quot;:&quot;&quot;,&quot;non-dropping-particle&quot;:&quot;&quot;}],&quot;container-title&quot;:&quot;Participatory Educational Research&quot;,&quot;DOI&quot;:&quot;10.17275/per.25.75.12.5&quot;,&quot;ISSN&quot;:&quot;2148-6123&quot;,&quot;issued&quot;:{&quot;date-parts&quot;:[[2025,9,1]]},&quot;page&quot;:&quot;310-334&quot;,&quot;abstract&quot;:&quot;&lt;p lang=\&quot;en\&quot;&gt;Reflective thinking is a cognitive process that involves re-examining issues to overcome challenges in problem-solving. In the context of mathematics education, it serves not only as a tool for error correction but also as a means of fostering deeper conceptual understanding and self-regulation. This study aims to assess current research on reflective thinking within the field of mathematics education. To explore this, relevant keywords such as \&quot;reflective thinking\&quot; and \&quot;mathematics education\&quot; were used in literature searches. A systematic literature review (SLR) was conducted to enhance our understanding of the topic, focusing on articles indexed in the ERIC and Scopus databases. Following the PRISMA guidelines, we carefully evaluated 101 articles published between 2018 and 2024, eliminating duplicates and irrelevant content. Ultimately, 23 articles were selected based on predefined criteria. The findings reveal that reflective thinking is an ongoing and dynamic process that positively impacts academic achievement. The review highlights the significant role of reflective thinking in various areas, including problem-solving, creative idea generation, task completion, learning enhancement, decision-making, and the development of both systematic and conceptual skills. In conclusion, this study emphasizes the essential role of reflective thinking in mathematics education, underscoring its importance in improving educational practices and outcomes. Furthermore, reflective thinking not only enhances individual cognitive skills but also promotes collaborative and interactive learning environments, encourages reflective teaching practices among educators, and strengthens lifelong learning dispositions, all of which are crucial for holistic educational development.&lt;/p&gt;&quot;,&quot;issue&quot;:&quot;5&quot;,&quot;volume&quot;:&quot;12&quot;,&quot;container-title-short&quot;:&quot;&quot;},&quot;isTemporary&quot;:false}]},{&quot;citationID&quot;:&quot;MENDELEY_CITATION_921afc0d-387b-412f-b70d-be37793c4bd6&quot;,&quot;properties&quot;:{&quot;noteIndex&quot;:0},&quot;isEdited&quot;:false,&quot;manualOverride&quot;:{&quot;isManuallyOverridden&quot;:false,&quot;citeprocText&quot;:&quot;(Dinni, 2018)&quot;,&quot;manualOverrideText&quot;:&quot;&quot;},&quot;citationTag&quot;:&quot;MENDELEY_CITATION_v3_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&quot;,&quot;citationItems&quot;:[{&quot;id&quot;:&quot;c19fee07-8e63-33a6-9aa9-b61b47fdcb5b&quot;,&quot;itemData&quot;:{&quot;type&quot;:&quot;article-journal&quot;,&quot;id&quot;:&quot;c19fee07-8e63-33a6-9aa9-b61b47fdcb5b&quot;,&quot;title&quot;:&quot;HOTS (High Order Thinking Skills) dan Kaitannya dengan Kemampuan Literasi Matematika&quot;,&quot;author&quot;:[{&quot;family&quot;:&quot;Dinni&quot;,&quot;given&quot;:&quot;Husna Nur&quot;,&quot;parse-names&quot;:false,&quot;dropping-particle&quot;:&quot;&quot;,&quot;non-dropping-particle&quot;:&quot;&quot;}],&quot;container-title&quot;:&quot;PRISMA, Prosiding Seminar Nasional Matematika&quot;,&quot;issued&quot;:{&quot;date-parts&quot;:[[2018]]},&quot;page&quot;:&quot;170-176&quot;,&quot;volume&quot;:&quot;1&quot;,&quot;container-title-short&quot;:&quot;&quot;},&quot;isTemporary&quot;:false}]},{&quot;citationID&quot;:&quot;MENDELEY_CITATION_2cf7cdda-ef52-4019-aa0f-3b8ed3e4e45a&quot;,&quot;properties&quot;:{&quot;noteIndex&quot;:0},&quot;isEdited&quot;:false,&quot;manualOverride&quot;:{&quot;isManuallyOverridden&quot;:true,&quot;citeprocText&quot;:&quot;(Wafa &amp;#38; Muthi, 2024)&quot;,&quot;manualOverrideText&quot;:&quot;Wafa &amp; Muthi (2024)&quot;},&quot;citationTag&quot;:&quot;MENDELEY_CITATION_v3_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&quot;,&quot;citationItems&quot;:[{&quot;id&quot;:&quot;eb159cde-fe32-353c-82ec-4fe5d60dd1c6&quot;,&quot;itemData&quot;:{&quot;type&quot;:&quot;article-journal&quot;,&quot;id&quot;:&quot;eb159cde-fe32-353c-82ec-4fe5d60dd1c6&quot;,&quot;title&quot;:&quot;Pengaruh Partisipasi Orang Tua dalam Proses Pembelajaran terhadap Prestasi Akademik Siswa Sekolah Dasar&quot;,&quot;author&quot;:[{&quot;family&quot;:&quot;Wafa&quot;,&quot;given&quot;:&quot;Rizkia Nurul&quot;,&quot;parse-names&quot;:false,&quot;dropping-particle&quot;:&quot;&quot;,&quot;non-dropping-particle&quot;:&quot;&quot;},{&quot;family&quot;:&quot;Muthi&quot;,&quot;given&quot;:&quot;Ibnu&quot;,&quot;parse-names&quot;:false,&quot;dropping-particle&quot;:&quot;&quot;,&quot;non-dropping-particle&quot;:&quot;&quot;}],&quot;container-title&quot;:&quot;Khatulistiwa: Jurnal Pendidikan dan Sosial Humaniora&quot;,&quot;DOI&quot;:&quot;10.55606/khatulistiwa.v4i3.3998&quot;,&quot;ISSN&quot;:&quot;2962-4037&quot;,&quot;issued&quot;:{&quot;date-parts&quot;:[[2024,7,19]]},&quot;page&quot;:&quot;244-250&quot;,&quot;abstract&quot;:&quot;&lt;p&gt;This study aims to investigate the impact of parental involvement in the learning process on the academic performance of elementary school students. The active and supportive participation of parents in their children's education has been proven to have a significantly positive effect on students' academic achievement. Research findings indicate that parental engagement in teaching and learning activities, both at home and at school, not only enhances students' motivation to learn but also contributes to improved performance in cognitive, psychomotor, and affective aspects. This involvement encompasses open communication, emotional support, and adequate provision of learning resources. Furthermore, effective collaboration between parents and teachers strengthens students' commitment to learning and achieving better academic outcomes. Other factors influencing students' academic performance include individual interest, motivation, and talent. Therefore, optimizing the role of parents in the educational process is crucial for attaining optimal academic performance at the elementary school level.&lt;/p&gt;&quot;,&quot;issue&quot;:&quot;3&quot;,&quot;volume&quot;:&quot;4&quot;,&quot;container-title-short&quot;:&quot;&quot;},&quot;isTemporary&quot;:false}]},{&quot;citationID&quot;:&quot;MENDELEY_CITATION_d8a5f323-af93-40b3-8adb-6d04d2e450a8&quot;,&quot;properties&quot;:{&quot;noteIndex&quot;:0},&quot;isEdited&quot;:false,&quot;manualOverride&quot;:{&quot;isManuallyOverridden&quot;:true,&quot;citeprocText&quot;:&quot;(Rochaendi et al., 2025)&quot;,&quot;manualOverrideText&quot;:&quot;Rochaendi et al. (2025)&quot;},&quot;citationTag&quot;:&quot;MENDELEY_CITATION_v3_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&quot;,&quot;citationItems&quot;:[{&quot;id&quot;:&quot;5aa4244e-339d-352f-b602-458dbccf4b15&quot;,&quot;itemData&quot;:{&quot;type&quot;:&quot;article-journal&quot;,&quot;id&quot;:&quot;5aa4244e-339d-352f-b602-458dbccf4b15&quot;,&quot;title&quot;:&quot;Inisiasi Penguatan Kemampuan Literasi dan Numerasi Siswa Sekolah Dasar melalui Program Literasi Berbasis Rumah&quot;,&quot;author&quot;:[{&quot;family&quot;:&quot;Rochaendi&quot;,&quot;given&quot;:&quot;Endi&quot;,&quot;parse-names&quot;:false,&quot;dropping-particle&quot;:&quot;&quot;,&quot;non-dropping-particle&quot;:&quot;&quot;},{&quot;family&quot;:&quot;Ma’mun&quot;,&quot;given&quot;:&quot;Saepul&quot;,&quot;parse-names&quot;:false,&quot;dropping-particle&quot;:&quot;&quot;,&quot;non-dropping-particle&quot;:&quot;&quot;},{&quot;family&quot;:&quot;Supriadi&quot;,&quot;given&quot;:&quot;Asim&quot;,&quot;parse-names&quot;:false,&quot;dropping-particle&quot;:&quot;&quot;,&quot;non-dropping-particle&quot;:&quot;&quot;},{&quot;family&quot;:&quot;Hardianto&quot;,&quot;given&quot;:&quot;Deni&quot;,&quot;parse-names&quot;:false,&quot;dropping-particle&quot;:&quot;&quot;,&quot;non-dropping-particle&quot;:&quot;&quot;}],&quot;container-title&quot;:&quot;Indonesian Journal of Elementary Education and Teaching Innovation&quot;,&quot;DOI&quot;:&quot;10.21927/ijeeti.2025.4(2).120-140&quot;,&quot;ISSN&quot;:&quot;2828-3538&quot;,&quot;issued&quot;:{&quot;date-parts&quot;:[[2025,7,31]]},&quot;page&quot;:&quot;120-140&quot;,&quot;abstract&quot;:&quot;&lt;p&gt;&amp;lt;em&amp;gt;The decline in literacy and numeracy achievement among primary school students across various regions, including Majalengka Regency, underscores the urgent need for educational interventions that transcend conventional institutional approaches and emphasize cross-contextual learning collaboration. This article critically examines the potential of the Home-Based Literacy Program as an alternative strategy to not only strengthen students’ foundational competencies but also accelerate the realization of the six dimensions of the Pancasila Student Profile. Employing a literature review method, the study consolidates and analyzes recent scholarly works related to parental involvement, digital literacy development, and the integration of character values within the domestic learning environment. Findings indicate that home-based literacy, when supported by contextually relevant instructional design, functional school-family synergy, and sustained policy backing, significantly enhances literacy and numeracy skills while fostering values such as independence, collaboration, critical reasoning, and creativity. Furthermore, digital literacy integration and sensitivity to local cultural diversity emerge as critical determinants of program efficacy and social acceptability. The study concludes that home-based literacy represents a transformative, ecosystem-driven initiative with strong potential for broad contextual replication and serves as a strategic foundation for the reformulation of inclusive, participatory, and equitable educational&amp;lt;/em&amp;gt; policy.&amp;lt;em&amp;gt;&amp;lt;br /&amp;gt; &amp;lt;br /&amp;gt; &amp;lt;/em&amp;gt;&lt;/p&gt;&quot;,&quot;issue&quot;:&quot;2&quot;,&quot;volume&quot;:&quot;4&quot;,&quot;container-title-short&quot;:&quot;&quot;},&quot;isTemporary&quot;:false}]},{&quot;citationID&quot;:&quot;MENDELEY_CITATION_94314b8f-6b76-443f-8808-fc461538d0fa&quot;,&quot;properties&quot;:{&quot;noteIndex&quot;:0},&quot;isEdited&quot;:false,&quot;manualOverride&quot;:{&quot;isManuallyOverridden&quot;:false,&quot;citeprocText&quot;:&quot;(Jayanti &amp;#38; Cesaria, 2024)&quot;,&quot;manualOverrideText&quot;:&quot;&quot;},&quot;citationTag&quot;:&quot;MENDELEY_CITATION_v3_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&quot;,&quot;citationItems&quot;:[{&quot;id&quot;:&quot;e3f64a33-4625-34fa-a7ed-f575b484ca2b&quot;,&quot;itemData&quot;:{&quot;type&quot;:&quot;article-journal&quot;,&quot;id&quot;:&quot;e3f64a33-4625-34fa-a7ed-f575b484ca2b&quot;,&quot;title&quot;:&quot;Pengaruh kemampuan literasi numerasi dan dukungan orang tua terhadap hasil belajar matematika soal cerita di sekolah dasar&quot;,&quot;author&quot;:[{&quot;family&quot;:&quot;Jayanti&quot;,&quot;given&quot;:&quot;Rizadewi&quot;,&quot;parse-names&quot;:false,&quot;dropping-particle&quot;:&quot;&quot;,&quot;non-dropping-particle&quot;:&quot;&quot;},{&quot;family&quot;:&quot;Cesaria&quot;,&quot;given&quot;:&quot;Anna&quot;,&quot;parse-names&quot;:false,&quot;dropping-particle&quot;:&quot;&quot;,&quot;non-dropping-particle&quot;:&quot;&quot;}],&quot;container-title&quot;:&quot;Jurnal Inovasi Pembelajaran Matematika: PowerMathEdu&quot;,&quot;DOI&quot;:&quot;10.31980/pme.v3i2.1441&quot;,&quot;ISSN&quot;:&quot;2962-245X&quot;,&quot;issued&quot;:{&quot;date-parts&quot;:[[2024,6,30]]},&quot;page&quot;:&quot;137-148&quot;,&quot;abstract&quot;:&quot;&lt;p&gt;Problems in learning in low grades, especially grade III SD, are related to low student concentration, student difficulties in writing, reading, and difficulty counting, This does often occur and is caused by several things, one of which is differences in the character of students with one another. This study aimed to analyze the effect of numeracy literacy skills and parental support on the learning outcomes of mathematics story problems of Class III SDN 01 Simpang Selatan Elementary School. This study uses quantitative research with survey research methods. The population in this study were all third-grade students at SDN 01 Simpang Selatan, totaling 49 students. Based on the population data that has been known, the sample of this study is grade III students at SDN 01 Simpang Selatan, with as many as 49 students. The sampling technique in this study used total sampling. Data collection techniques are documentation, questionnaires, and data collection instruments. The scale used is the Likert scale. Data analysis technique with the help of the SPSS for Windows computer program. The results of this study indicate that there is an effect of numeracy literacy skills on the learning outcomes of mathematics story problems in grade III SD. There is a relationship between parental support and the learning outcomes of mathematics story problems in class III Simpang Selatan Elementary School. So there is an influence of numeracy literacy skills and parental support on the learning outcomes of mathematics story problems in elementary schools. Masalah dalam pembelajaran di kelas rendah khususnya kelas III SD berkaitan dengan konsentrasi siswa yang rendah, kesulitan siswa dalam menulis, membaca, dan kesulitan berhitung, hal ini memang sering terjadi dan disebabkan oleh beberapa hal, salah satunya karena perbedaan karakter siswa satu dengan yang lainnya. Tujuan penelitian ini adalah untuk menganalisis pengaruh kemampuan numerasi literasi dan dukungan orang tua terhadap hasil belajar matematika masalah bercerita di SDN 01 Simpang Selatan . Penelitian ini, menggunakan jenis penelitian kuantitatif dengan metode penelitian survei. Populasi dalam penelitian ini adalah seluruh siswa kelas III SDN 01 Simpang Selatan yang berjumlah 49 siswa. Berdasarkan data kependudukan yang telah diketahui, sampel penelitian ini adalah siswa kelas III SDN 01 Simpang Selatan, sebanyak 49 siswa. Teknik pengumpulan data adalah dokumentasi, angket, dan instrumen pengumpulan data. Skala yang digunakan adalah skala Likert. Teknik analisis data dengan bantuan SPSS untuk program komputer Windows. Hasil penelitian ini menunjukkan bahwa terdapat pengaruh kemampuan literasi numerasi terhadap hasil belajar problematika cerita matematika di kelas III SD. Terdapat hubungan antara dukungan orang tua dengan hasil belajar soal-soal cerita matematika di kelas III SDN 01 Simpang Selatan. Sehingga ada pengaruh kemampuan berhitung, kemampuan literasi, dan dukungan orang tua terhadap hasil belajar problematika cerita matematika di SD.&lt;/p&gt;&quot;,&quot;issue&quot;:&quot;2&quot;,&quot;volume&quot;:&quot;3&quot;,&quot;container-title-short&quot;:&quot;&quot;},&quot;isTemporary&quot;:false}]},{&quot;citationID&quot;:&quot;MENDELEY_CITATION_275ca619-be7d-4db8-a86b-a57c77c0d5e5&quot;,&quot;properties&quot;:{&quot;noteIndex&quot;:0},&quot;isEdited&quot;:false,&quot;manualOverride&quot;:{&quot;isManuallyOverridden&quot;:true,&quot;citeprocText&quot;:&quot;(Ningsih et al., 2025)&quot;,&quot;manualOverrideText&quot;:&quot;Ningsih et al. (2025)&quot;},&quot;citationTag&quot;:&quot;MENDELEY_CITATION_v3_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&quot;,&quot;citationItems&quot;:[{&quot;id&quot;:&quot;4fb295bf-a9f7-368e-bef4-c727bdbe373a&quot;,&quot;itemData&quot;:{&quot;type&quot;:&quot;article-journal&quot;,&quot;id&quot;:&quot;4fb295bf-a9f7-368e-bef4-c727bdbe373a&quot;,&quot;title&quot;:&quot;The Role of Formative Assessment in Developing English Language Curriculum and Learning&quot;,&quot;author&quot;:[{&quot;family&quot;:&quot;Ningsih&quot;,&quot;given&quot;:&quot;Nurul Rahayu&quot;,&quot;parse-names&quot;:false,&quot;dropping-particle&quot;:&quot;&quot;,&quot;non-dropping-particle&quot;:&quot;&quot;},{&quot;family&quot;:&quot;Rosidah&quot;,&quot;given&quot;:&quot;Nur Aini Rosidah&quot;,&quot;parse-names&quot;:false,&quot;dropping-particle&quot;:&quot;&quot;,&quot;non-dropping-particle&quot;:&quot;&quot;},{&quot;family&quot;:&quot;Pradana&quot;,&quot;given&quot;:&quot;Dian Arief&quot;,&quot;parse-names&quot;:false,&quot;dropping-particle&quot;:&quot;&quot;,&quot;non-dropping-particle&quot;:&quot;&quot;}],&quot;container-title&quot;:&quot;JOURNAL OF TECHNOLOGY, EDUCATION &amp; TEACHING (J-TECH)&quot;,&quot;DOI&quot;:&quot;10.62734/jtech.v1i2.417&quot;,&quot;ISSN&quot;:&quot;3046-4714&quot;,&quot;issued&quot;:{&quot;date-parts&quot;:[[2025,1,14]]},&quot;page&quot;:&quot;70-78&quot;,&quot;abstract&quot;:&quot;&lt;p&gt;This research examines the role of formative evaluation in improving curriculum development and the English language learning process. Formative assessment (FA) is a comprehensive evaluation method that provides feedback to teachers and students to improve teaching effectiveness. It helps students understand their limitations and gives teachers the ability to tailor lessons to students' needs. This article uses a systematic literature review approach to collect data from various studies. The results show that formative approaches are effective in increasing students' motivation, engagement and response to learning, as well as facilitating curriculum fulfillment based on students' needs. Formative assessment can be conducted using many strategies, such as questioning, group discussions, presentations, and the use of rubrics, journals, and quizzes, supported by technology to improve efficiency and effectiveness.&lt;/p&gt;&quot;,&quot;issue&quot;:&quot;2&quot;,&quot;volume&quot;:&quot;1&quot;,&quot;container-title-short&quot;:&quot;&quot;},&quot;isTemporary&quot;:false}]},{&quot;citationID&quot;:&quot;MENDELEY_CITATION_b1cbd403-e978-48b7-8e7a-cfaf465f7d7b&quot;,&quot;properties&quot;:{&quot;noteIndex&quot;:0},&quot;isEdited&quot;:false,&quot;manualOverride&quot;:{&quot;isManuallyOverridden&quot;:true,&quot;citeprocText&quot;:&quot;(Jackowska-Boryc &amp;#38; Pyzara, 2022)&quot;,&quot;manualOverrideText&quot;:&quot;Jackowska-Boryc &amp; Pyzara (2022)&quot;},&quot;citationTag&quot;:&quot;MENDELEY_CITATION_v3_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&quot;,&quot;citationItems&quot;:[{&quot;id&quot;:&quot;829095a6-b922-3089-8b3a-f53b4d632b90&quot;,&quot;itemData&quot;:{&quot;type&quot;:&quot;article-journal&quot;,&quot;id&quot;:&quot;829095a6-b922-3089-8b3a-f53b4d632b90&quot;,&quot;title&quot;:&quot;Comparison of the importance of feedback in mathematics lessons in on-line and stationary learning&quot;,&quot;author&quot;:[{&quot;family&quot;:&quot;Jackowska-Boryc&quot;,&quot;given&quot;:&quot;Eliza&quot;,&quot;parse-names&quot;:false,&quot;dropping-particle&quot;:&quot;&quot;,&quot;non-dropping-particle&quot;:&quot;&quot;},{&quot;family&quot;:&quot;Pyzara&quot;,&quot;given&quot;:&quot;Anna&quot;,&quot;parse-names&quot;:false,&quot;dropping-particle&quot;:&quot;&quot;,&quot;non-dropping-particle&quot;:&quot;&quot;}],&quot;container-title&quot;:&quot;Annales Universitatis Paedagogicae Cracoviensis | Studia ad Didacticam Mathematicae Pertinentia&quot;,&quot;DOI&quot;:&quot;10.24917/20809751.14.7&quot;,&quot;ISSN&quot;:&quot;2450-341X&quot;,&quot;issued&quot;:{&quot;date-parts&quot;:[[2022,12,31]]},&quot;page&quot;:&quot;121-138&quot;,&quot;abstract&quot;:&quot;&lt;p&gt;Feedback is one of the pillars of formative assessment. It is a comment (conveyed in various forms) to the work done. Thanks to it, both students and teachers obtain information that allows them to direct their further work. Instead of giving the student a summative assessment (in the form of a grade), the teacher can formulate a formative assessment in the form of feedback. In order to provide the student with good feedback, the teacher should emphasize what the student did well, which needs to be corrected, give tips on how to correct mistakes and shortcomings, and indicate directions for further work.&amp;#13; In teaching math, feedback is very helpful. Students making mistakes often do not understand what they are and do not know how to correct them. Also, when the student is unable to solve a given task, he often does not know how to look for clues to solve the problem. Thanks to the feedback, the student receives this information. On the other hand, the teacher, while conducting the lesson, finds out whether the problem he has explained has been understood, or whether he has to explain it again in a different way. It is essential for the effective teaching of mathematics.&amp;#13; As a result of the covid pandemic, most schools introduced on-line teaching. Teachers were forced to use remote learning tools, whether they knew them before or not (then they had to learn them quickly). Due to the new situation faced by teachers and students, the role of feedback in teaching, in particular in teaching mathematics, may have changed. The response to this is the study presented below, which compares the importance of feedback from mathematics lessons to on-line and stationary (classroom) learning.&lt;/p&gt;&quot;,&quot;volume&quot;:&quot;14&quot;,&quot;container-title-short&quot;:&quot;&quot;},&quot;isTemporary&quot;:false}]},{&quot;citationID&quot;:&quot;MENDELEY_CITATION_327ba9ea-91d3-433e-bc83-2dcbf9026a5a&quot;,&quot;properties&quot;:{&quot;noteIndex&quot;:0},&quot;isEdited&quot;:false,&quot;manualOverride&quot;:{&quot;isManuallyOverridden&quot;:false,&quot;citeprocText&quot;:&quot;(Wahab et al., 2024)&quot;,&quot;manualOverrideText&quot;:&quot;&quot;},&quot;citationTag&quot;:&quot;MENDELEY_CITATION_v3_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&quot;,&quot;citationItems&quot;:[{&quot;id&quot;:&quot;bc6ea0d9-ad8b-3d1d-99c8-6c064457d25a&quot;,&quot;itemData&quot;:{&quot;type&quot;:&quot;article-journal&quot;,&quot;id&quot;:&quot;bc6ea0d9-ad8b-3d1d-99c8-6c064457d25a&quot;,&quot;title&quot;:&quot;Pengabdian masyarakat internasional: literasi dan numerasi untuk anak TKI di Malaysia: upaya pengembangan potensi akademik di lingkungan migran&quot;,&quot;author&quot;:[{&quot;family&quot;:&quot;Wahab&quot;,&quot;given&quot;:&quot;Abdul&quot;,&quot;parse-names&quot;:false,&quot;dropping-particle&quot;:&quot;&quot;,&quot;non-dropping-particle&quot;:&quot;&quot;},{&quot;family&quot;:&quot;Zainudin&quot;,&quot;given&quot;:&quot;Zainudin&quot;,&quot;parse-names&quot;:false,&quot;dropping-particle&quot;:&quot;&quot;,&quot;non-dropping-particle&quot;:&quot;&quot;},{&quot;family&quot;:&quot;Johari&quot;,&quot;given&quot;:&quot;Harry Irawan&quot;,&quot;parse-names&quot;:false,&quot;dropping-particle&quot;:&quot;&quot;,&quot;non-dropping-particle&quot;:&quot;&quot;},{&quot;family&quot;:&quot;Abdurahman&quot;,&quot;given&quot;:&quot;Abdurahman&quot;,&quot;parse-names&quot;:false,&quot;dropping-particle&quot;:&quot;&quot;,&quot;non-dropping-particle&quot;:&quot;&quot;},{&quot;family&quot;:&quot;Ismail&quot;,&quot;given&quot;:&quot;Hijril&quot;,&quot;parse-names&quot;:false,&quot;dropping-particle&quot;:&quot;&quot;,&quot;non-dropping-particle&quot;:&quot;&quot;},{&quot;family&quot;:&quot;Asbah&quot;,&quot;given&quot;:&quot;Asbah&quot;,&quot;parse-names&quot;:false,&quot;dropping-particle&quot;:&quot;&quot;,&quot;non-dropping-particle&quot;:&quot;&quot;},{&quot;family&quot;:&quot;Mayundasari&quot;,&quot;given&quot;:&quot;Maulidia Dwi&quot;,&quot;parse-names&quot;:false,&quot;dropping-particle&quot;:&quot;&quot;,&quot;non-dropping-particle&quot;:&quot;&quot;}],&quot;container-title&quot;:&quot;SELAPARANG: Jurnal Pengabdian Masyarakat Berkemajuan&quot;,&quot;issued&quot;:{&quot;date-parts&quot;:[[2024]]},&quot;page&quot;:&quot;2942-2948&quot;,&quot;issue&quot;:&quot;3&quot;,&quot;volume&quot;:&quot;8&quot;,&quot;container-title-short&quot;:&quot;&quot;},&quot;isTemporary&quot;:false}]}]"/>
    <we:property name="MENDELEY_CITATIONS_STYLE" value="{&quot;id&quot;:&quot;https://www.zotero.org/styles/apa&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WpIXvoTQ/4mR3WFWFiCgJHpqrg==">CgMxLjAyCGguZ2pkZ3hzOAByITFXdi1YMVJmUUlYOV8tVWN0WWlHWVBqX0ZfN196YmN5UA==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Hab20</b:Tag>
    <b:SourceType>JournalArticle</b:SourceType>
    <b:Guid>{BA60D66C-0B7C-4FEB-A5F9-665808B7B55C}</b:Guid>
    <b:Author>
      <b:Author>
        <b:NameList>
          <b:Person>
            <b:Last>Habibi</b:Last>
            <b:First>H.</b:First>
          </b:Person>
          <b:Person>
            <b:Last>Suparman</b:Last>
            <b:First>S.</b:First>
          </b:Person>
        </b:NameList>
      </b:Author>
    </b:Author>
    <b:Title>Literasi Matematika dalam Menyambut PISA 2021 Berdasarkan Kecakapan Abad 21</b:Title>
    <b:JournalName>JKPM (Jurnal Kajian Pendidikan Matematika)</b:JournalName>
    <b:Year>2020</b:Year>
    <b:Pages>57-64</b:Pages>
    <b:Volume>6</b:Volume>
    <b:Issue>1</b:Issue>
    <b:RefOrder>1</b:RefOrder>
  </b:Source>
  <b:Source>
    <b:Tag>Abi23</b:Tag>
    <b:SourceType>JournalArticle</b:SourceType>
    <b:Guid>{2857BFB9-9A65-48DD-849D-CB20CF75B012}</b:Guid>
    <b:Title>Profil Literasi Matematis Dan Gaya Belajar Matematika Di Sekolah Dasar</b:Title>
    <b:Year>2023</b:Year>
    <b:Author>
      <b:Author>
        <b:NameList>
          <b:Person>
            <b:Last>Abidah</b:Last>
            <b:First>A.</b:First>
          </b:Person>
          <b:Person>
            <b:Last>Junarti</b:Last>
            <b:First>J.</b:First>
          </b:Person>
          <b:Person>
            <b:Last>Zuhriah</b:Last>
            <b:First>F.</b:First>
          </b:Person>
        </b:NameList>
      </b:Author>
    </b:Author>
    <b:JournalName>Prosiding Nasional Pendidikan: LPPM IKIP PGRI Bojonegoro</b:JournalName>
    <b:Pages>205-214</b:Pages>
    <b:Volume>3</b:Volume>
    <b:Issue>1</b:Issue>
    <b:RefOrder>2</b:RefOrder>
  </b:Source>
  <b:Source>
    <b:Tag>Abi21</b:Tag>
    <b:SourceType>Book</b:SourceType>
    <b:Guid>{F4A2983C-EAAA-47E6-B453-EBAEB5193F29}</b:Guid>
    <b:Author>
      <b:Author>
        <b:NameList>
          <b:Person>
            <b:Last>Abidin</b:Last>
            <b:First>Y.</b:First>
          </b:Person>
          <b:Person>
            <b:Last>Mulyati</b:Last>
            <b:First>T.</b:First>
          </b:Person>
          <b:Person>
            <b:Last>Yunansah</b:Last>
            <b:First>H.</b:First>
          </b:Person>
        </b:NameList>
      </b:Author>
    </b:Author>
    <b:Title>Pembelajaran literasi: Strategi meningkatkan kemampuan literasi matematika, sains, membaca, dan menulis</b:Title>
    <b:Year>2021</b:Year>
    <b:Publisher>Bumi Aksara</b:Publisher>
    <b:RefOrder>3</b:RefOrder>
  </b:Source>
  <b:Source>
    <b:Tag>Jun22</b:Tag>
    <b:SourceType>JournalArticle</b:SourceType>
    <b:Guid>{D6770E7C-FEDA-4225-885F-0F2F41D1504C}</b:Guid>
    <b:Title>Strategi Efektif untuk Meningkatkan Kemampuan Literasi Matematika</b:Title>
    <b:Year>2022</b:Year>
    <b:Author>
      <b:Author>
        <b:NameList>
          <b:Person>
            <b:Last>Junarti</b:Last>
            <b:First>J.</b:First>
          </b:Person>
          <b:Person>
            <b:Last>Zainudin</b:Last>
            <b:First>M.</b:First>
          </b:Person>
        </b:NameList>
      </b:Author>
    </b:Author>
    <b:JournalName>Jurnal Pendidikan Edutama</b:JournalName>
    <b:Pages>107-124</b:Pages>
    <b:Volume>9</b:Volume>
    <b:Issue>2</b:Issue>
    <b:RefOrder>4</b:RefOrder>
  </b:Source>
  <b:Source>
    <b:Tag>Ind20</b:Tag>
    <b:SourceType>JournalArticle</b:SourceType>
    <b:Guid>{66CAB891-F75E-4C39-B1B6-8BD8742F099D}</b:Guid>
    <b:Author>
      <b:Author>
        <b:NameList>
          <b:Person>
            <b:Last>Indrawati</b:Last>
            <b:First>F.</b:First>
          </b:Person>
        </b:NameList>
      </b:Author>
    </b:Author>
    <b:Title>Indrawati, F. (2020, July). Peningkatan kemampuan literasi matematika di era revolusi industri 4.0</b:Title>
    <b:JournalName>SINASIS (Seminar Nasional Sains</b:JournalName>
    <b:Year>2020</b:Year>
    <b:Volume>1</b:Volume>
    <b:Issue>1</b:Issue>
    <b:RefOrder>5</b:RefOrder>
  </b:Source>
  <b:Source>
    <b:Tag>Din18</b:Tag>
    <b:SourceType>JournalArticle</b:SourceType>
    <b:Guid>{7CF2551B-7352-43E5-BA3A-9082E8777401}</b:Guid>
    <b:Author>
      <b:Author>
        <b:NameList>
          <b:Person>
            <b:Last>Dinni</b:Last>
            <b:First>H.</b:First>
            <b:Middle>N.</b:Middle>
          </b:Person>
        </b:NameList>
      </b:Author>
    </b:Author>
    <b:Title>HOTS (High Order Thinking Skills) dan kaitannya dengan kemampuan literasi matematika</b:Title>
    <b:JournalName>PRISMA, Prosiding Seminar Nasional Matematika</b:JournalName>
    <b:Year>2018</b:Year>
    <b:Pages>170-176</b:Pages>
    <b:Volume>1</b:Volume>
    <b:RefOrder>6</b:RefOrder>
  </b:Source>
  <b:Source>
    <b:Tag>Jay24</b:Tag>
    <b:SourceType>JournalArticle</b:SourceType>
    <b:Guid>{1E89CC32-4EE3-42B8-9FAB-AE58976D0926}</b:Guid>
    <b:Author>
      <b:Author>
        <b:NameList>
          <b:Person>
            <b:Last>Jayanti</b:Last>
            <b:First>R.</b:First>
          </b:Person>
          <b:Person>
            <b:Last>Cesaria</b:Last>
            <b:First>A.</b:First>
          </b:Person>
        </b:NameList>
      </b:Author>
    </b:Author>
    <b:Title>Pengaruh kemampuan literasi numerasi dan dukungan orang tua terhadap hasil belajar matematika soal cerita di sekolah dasar</b:Title>
    <b:JournalName>Jurnal Inovasi Pembelajaran Matematika: PowerMathEdu</b:JournalName>
    <b:Year>2024</b:Year>
    <b:Pages>137-148</b:Pages>
    <b:Volume>3</b:Volume>
    <b:Issue>2</b:Issue>
    <b:RefOrder>7</b:RefOrder>
  </b:Source>
  <b:Source>
    <b:Tag>Wah24</b:Tag>
    <b:SourceType>JournalArticle</b:SourceType>
    <b:Guid>{59518ADB-3B1B-4D9C-B296-28AC22899164}</b:Guid>
    <b:Author>
      <b:Author>
        <b:NameList>
          <b:Person>
            <b:Last>Wahab</b:Last>
            <b:First>A.</b:First>
          </b:Person>
          <b:Person>
            <b:Last>Zainudin</b:Last>
            <b:First>Z.</b:First>
          </b:Person>
          <b:Person>
            <b:Last>Johari</b:Last>
            <b:First>H.</b:First>
            <b:Middle>I.</b:Middle>
          </b:Person>
          <b:Person>
            <b:Last>Abdurahman</b:Last>
            <b:First>A.</b:First>
          </b:Person>
          <b:Person>
            <b:Last>Ismail</b:Last>
            <b:First>H.</b:First>
          </b:Person>
          <b:Person>
            <b:Last>Asbah</b:Last>
            <b:First>A.</b:First>
          </b:Person>
          <b:Person>
            <b:Last>Mayundasari</b:Last>
            <b:First>M.</b:First>
            <b:Middle>D.</b:Middle>
          </b:Person>
        </b:NameList>
      </b:Author>
    </b:Author>
    <b:Title>Pengabdian masyarakat internasional: literasi dan numerasi untuk anak TKI di Malaysia: upaya pengembangan potensi akademik di lingkungan migran</b:Title>
    <b:JournalName>SELAPARANG: Jurnal Pengabdian Masyarakat Berkemajuan</b:JournalName>
    <b:Year>2024</b:Year>
    <b:Pages>2942-2948</b:Pages>
    <b:Volume>8</b:Volume>
    <b:Issue>3</b:Issue>
    <b:RefOrder>8</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78C7EA-5F7C-4761-BE52-DC6FE3FE8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7</Pages>
  <Words>3427</Words>
  <Characters>19539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TRAVELMATE</dc:creator>
  <cp:lastModifiedBy>LENOVO</cp:lastModifiedBy>
  <cp:revision>5</cp:revision>
  <dcterms:created xsi:type="dcterms:W3CDTF">2026-01-08T02:54:00Z</dcterms:created>
  <dcterms:modified xsi:type="dcterms:W3CDTF">2026-04-13T04:22:00Z</dcterms:modified>
</cp:coreProperties>
</file>