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906E7" w14:textId="77777777" w:rsidR="0079561B" w:rsidRPr="0079561B" w:rsidRDefault="0079561B" w:rsidP="0079561B">
      <w:pPr>
        <w:spacing w:after="100"/>
        <w:jc w:val="center"/>
        <w:rPr>
          <w:rFonts w:ascii="Times New Roman" w:hAnsi="Times New Roman" w:cs="Times New Roman"/>
          <w:sz w:val="32"/>
          <w:szCs w:val="32"/>
        </w:rPr>
      </w:pPr>
      <w:r w:rsidRPr="0079561B">
        <w:rPr>
          <w:rFonts w:ascii="Times New Roman" w:hAnsi="Times New Roman" w:cs="Times New Roman"/>
          <w:b/>
          <w:sz w:val="32"/>
          <w:szCs w:val="32"/>
        </w:rPr>
        <w:t>Pengaruh Social Comparison di Media Sosial dan Religiusitas terhadap Body Image Dissatisfaction pada Remaja Putri</w:t>
      </w:r>
    </w:p>
    <w:p w14:paraId="005A853E" w14:textId="77777777" w:rsidR="0079561B" w:rsidRPr="0079561B" w:rsidRDefault="0079561B" w:rsidP="0079561B">
      <w:pPr>
        <w:spacing w:after="20"/>
        <w:jc w:val="center"/>
        <w:rPr>
          <w:rFonts w:ascii="Times New Roman" w:hAnsi="Times New Roman" w:cs="Times New Roman"/>
          <w:b/>
          <w:bCs/>
        </w:rPr>
      </w:pPr>
    </w:p>
    <w:p w14:paraId="2BB64D47" w14:textId="77777777" w:rsidR="0079561B" w:rsidRPr="0079561B" w:rsidRDefault="0079561B" w:rsidP="0079561B">
      <w:pPr>
        <w:spacing w:after="20"/>
        <w:jc w:val="center"/>
        <w:rPr>
          <w:rFonts w:ascii="Times New Roman" w:hAnsi="Times New Roman" w:cs="Times New Roman"/>
          <w:b/>
          <w:bCs/>
        </w:rPr>
      </w:pPr>
      <w:r w:rsidRPr="0079561B">
        <w:rPr>
          <w:rFonts w:ascii="Times New Roman" w:hAnsi="Times New Roman" w:cs="Times New Roman"/>
          <w:b/>
          <w:bCs/>
        </w:rPr>
        <w:t>Arum Nofitasari¹, Yudistira Fauzi Indrawan²</w:t>
      </w:r>
    </w:p>
    <w:p w14:paraId="0BBF67A7" w14:textId="77777777" w:rsidR="0079561B" w:rsidRPr="0079561B" w:rsidRDefault="0079561B" w:rsidP="0079561B">
      <w:pPr>
        <w:jc w:val="center"/>
        <w:rPr>
          <w:rFonts w:ascii="Times New Roman" w:hAnsi="Times New Roman" w:cs="Times New Roman"/>
        </w:rPr>
      </w:pPr>
      <w:r w:rsidRPr="0079561B">
        <w:rPr>
          <w:rFonts w:ascii="Times New Roman" w:hAnsi="Times New Roman" w:cs="Times New Roman"/>
        </w:rPr>
        <w:t>Program Studi Psikologi dan Konseling Islam, International Open University</w:t>
      </w:r>
    </w:p>
    <w:p w14:paraId="48F81EC6" w14:textId="77777777" w:rsidR="0079561B" w:rsidRPr="0079561B" w:rsidRDefault="0079561B" w:rsidP="0079561B">
      <w:pPr>
        <w:spacing w:after="120"/>
        <w:jc w:val="center"/>
        <w:rPr>
          <w:rFonts w:ascii="Times New Roman" w:hAnsi="Times New Roman" w:cs="Times New Roman"/>
        </w:rPr>
      </w:pPr>
      <w:r w:rsidRPr="0079561B">
        <w:rPr>
          <w:rFonts w:ascii="Times New Roman" w:hAnsi="Times New Roman" w:cs="Times New Roman"/>
        </w:rPr>
        <w:t>E-mail: arum.nofitasari@student.iou.or.id, yudistira@staff.uma.ac.id</w:t>
      </w:r>
    </w:p>
    <w:tbl>
      <w:tblPr>
        <w:tblW w:w="9639" w:type="dxa"/>
        <w:jc w:val="center"/>
        <w:tblBorders>
          <w:top w:val="single" w:sz="4" w:space="0" w:color="auto"/>
          <w:bottom w:val="single" w:sz="4" w:space="0" w:color="auto"/>
        </w:tblBorders>
        <w:tblLook w:val="04A0" w:firstRow="1" w:lastRow="0" w:firstColumn="1" w:lastColumn="0" w:noHBand="0" w:noVBand="1"/>
      </w:tblPr>
      <w:tblGrid>
        <w:gridCol w:w="3261"/>
        <w:gridCol w:w="347"/>
        <w:gridCol w:w="6031"/>
      </w:tblGrid>
      <w:tr w:rsidR="0079561B" w:rsidRPr="0079561B" w14:paraId="529DD84E" w14:textId="77777777" w:rsidTr="00197FE3">
        <w:trPr>
          <w:jc w:val="center"/>
        </w:trPr>
        <w:tc>
          <w:tcPr>
            <w:tcW w:w="3261" w:type="dxa"/>
          </w:tcPr>
          <w:p w14:paraId="71C1791A" w14:textId="77777777" w:rsidR="0079561B" w:rsidRPr="0079561B" w:rsidRDefault="0079561B" w:rsidP="00197FE3">
            <w:pPr>
              <w:ind w:left="144" w:hanging="180"/>
              <w:rPr>
                <w:rFonts w:ascii="Times New Roman" w:hAnsi="Times New Roman" w:cs="Times New Roman"/>
                <w:b/>
                <w:bCs/>
              </w:rPr>
            </w:pPr>
            <w:r w:rsidRPr="0079561B">
              <w:rPr>
                <w:rFonts w:ascii="Times New Roman" w:hAnsi="Times New Roman" w:cs="Times New Roman"/>
                <w:b/>
                <w:bCs/>
              </w:rPr>
              <w:t>Article History:</w:t>
            </w:r>
          </w:p>
          <w:p w14:paraId="264FDF38" w14:textId="77777777" w:rsidR="0079561B" w:rsidRPr="0079561B" w:rsidRDefault="0079561B" w:rsidP="00197FE3">
            <w:pPr>
              <w:ind w:left="144" w:hanging="180"/>
              <w:rPr>
                <w:rFonts w:ascii="Times New Roman" w:eastAsia="Calibri" w:hAnsi="Times New Roman" w:cs="Times New Roman"/>
                <w:color w:val="auto"/>
                <w:lang w:val="id-ID"/>
              </w:rPr>
            </w:pPr>
            <w:r w:rsidRPr="0079561B">
              <w:rPr>
                <w:rFonts w:ascii="Times New Roman" w:hAnsi="Times New Roman" w:cs="Times New Roman"/>
                <w:color w:val="auto"/>
                <w:lang w:val="id-ID"/>
              </w:rPr>
              <w:t>Received: 17 September 2026</w:t>
            </w:r>
          </w:p>
          <w:p w14:paraId="61333C16" w14:textId="77777777" w:rsidR="0079561B" w:rsidRPr="0079561B" w:rsidRDefault="0079561B" w:rsidP="00197FE3">
            <w:pPr>
              <w:ind w:left="-36"/>
              <w:rPr>
                <w:rFonts w:ascii="Times New Roman" w:hAnsi="Times New Roman" w:cs="Times New Roman"/>
                <w:color w:val="auto"/>
                <w:lang w:val="id-ID"/>
              </w:rPr>
            </w:pPr>
            <w:r w:rsidRPr="0079561B">
              <w:rPr>
                <w:rFonts w:ascii="Times New Roman" w:hAnsi="Times New Roman" w:cs="Times New Roman"/>
                <w:color w:val="auto"/>
                <w:lang w:val="id-ID"/>
              </w:rPr>
              <w:t>Revised: 26 September 2026</w:t>
            </w:r>
          </w:p>
          <w:p w14:paraId="0595028B" w14:textId="77777777" w:rsidR="0079561B" w:rsidRPr="0079561B" w:rsidRDefault="0079561B" w:rsidP="00197FE3">
            <w:pPr>
              <w:ind w:left="-105"/>
              <w:rPr>
                <w:rFonts w:ascii="Times New Roman" w:hAnsi="Times New Roman" w:cs="Times New Roman"/>
              </w:rPr>
            </w:pPr>
            <w:r w:rsidRPr="0079561B">
              <w:rPr>
                <w:rFonts w:ascii="Times New Roman" w:hAnsi="Times New Roman" w:cs="Times New Roman"/>
                <w:color w:val="auto"/>
                <w:lang w:val="id-ID"/>
              </w:rPr>
              <w:t>Accepted: 09 Oktober 2026</w:t>
            </w:r>
          </w:p>
          <w:p w14:paraId="408F4D36" w14:textId="77777777" w:rsidR="0079561B" w:rsidRPr="0079561B" w:rsidRDefault="0079561B" w:rsidP="00197FE3">
            <w:pPr>
              <w:rPr>
                <w:rFonts w:ascii="Times New Roman" w:hAnsi="Times New Roman" w:cs="Times New Roman"/>
              </w:rPr>
            </w:pPr>
          </w:p>
          <w:p w14:paraId="5491EBBB" w14:textId="77777777" w:rsidR="0079561B" w:rsidRPr="0079561B" w:rsidRDefault="0079561B" w:rsidP="00197FE3">
            <w:pPr>
              <w:rPr>
                <w:rFonts w:ascii="Times New Roman" w:hAnsi="Times New Roman" w:cs="Times New Roman"/>
              </w:rPr>
            </w:pPr>
          </w:p>
          <w:p w14:paraId="7D0D39F9" w14:textId="77777777" w:rsidR="0079561B" w:rsidRPr="0079561B" w:rsidRDefault="0079561B" w:rsidP="00197FE3">
            <w:pPr>
              <w:ind w:left="-105"/>
              <w:rPr>
                <w:rFonts w:ascii="Times New Roman" w:hAnsi="Times New Roman" w:cs="Times New Roman"/>
              </w:rPr>
            </w:pPr>
            <w:r w:rsidRPr="0079561B">
              <w:rPr>
                <w:rFonts w:ascii="Times New Roman" w:hAnsi="Times New Roman" w:cs="Times New Roman"/>
                <w:b/>
                <w:bCs/>
              </w:rPr>
              <w:t>Keywords:</w:t>
            </w:r>
            <w:r w:rsidRPr="0079561B">
              <w:rPr>
                <w:rFonts w:ascii="Times New Roman" w:hAnsi="Times New Roman" w:cs="Times New Roman"/>
              </w:rPr>
              <w:br/>
            </w:r>
            <w:r w:rsidRPr="0079561B">
              <w:rPr>
                <w:rFonts w:ascii="Times New Roman" w:hAnsi="Times New Roman" w:cs="Times New Roman"/>
                <w:i/>
                <w:iCs/>
              </w:rPr>
              <w:t>Social Comparison</w:t>
            </w:r>
            <w:r w:rsidRPr="0079561B">
              <w:rPr>
                <w:rFonts w:ascii="Times New Roman" w:hAnsi="Times New Roman" w:cs="Times New Roman"/>
              </w:rPr>
              <w:t xml:space="preserve">; Media Sosial; Religiusitas; </w:t>
            </w:r>
            <w:r w:rsidRPr="0079561B">
              <w:rPr>
                <w:rFonts w:ascii="Times New Roman" w:hAnsi="Times New Roman" w:cs="Times New Roman"/>
                <w:i/>
                <w:iCs/>
              </w:rPr>
              <w:t>Body Image Dissatisfaction</w:t>
            </w:r>
            <w:r w:rsidRPr="0079561B">
              <w:rPr>
                <w:rFonts w:ascii="Times New Roman" w:hAnsi="Times New Roman" w:cs="Times New Roman"/>
              </w:rPr>
              <w:t>; Remaja Putri.</w:t>
            </w:r>
          </w:p>
        </w:tc>
        <w:tc>
          <w:tcPr>
            <w:tcW w:w="347" w:type="dxa"/>
            <w:vAlign w:val="center"/>
          </w:tcPr>
          <w:p w14:paraId="7F760BE0" w14:textId="77777777" w:rsidR="0079561B" w:rsidRPr="0079561B" w:rsidRDefault="0079561B" w:rsidP="00197FE3">
            <w:pPr>
              <w:jc w:val="center"/>
              <w:rPr>
                <w:rFonts w:ascii="Times New Roman" w:hAnsi="Times New Roman" w:cs="Times New Roman"/>
              </w:rPr>
            </w:pPr>
          </w:p>
        </w:tc>
        <w:tc>
          <w:tcPr>
            <w:tcW w:w="6031" w:type="dxa"/>
            <w:vAlign w:val="center"/>
          </w:tcPr>
          <w:p w14:paraId="6EB28B7B" w14:textId="77777777" w:rsidR="0079561B" w:rsidRPr="0079561B" w:rsidRDefault="0079561B" w:rsidP="00197FE3">
            <w:pPr>
              <w:ind w:right="228"/>
              <w:jc w:val="both"/>
              <w:rPr>
                <w:rFonts w:ascii="Times New Roman" w:hAnsi="Times New Roman" w:cs="Times New Roman"/>
              </w:rPr>
            </w:pPr>
            <w:r w:rsidRPr="0079561B">
              <w:rPr>
                <w:rFonts w:ascii="Times New Roman" w:hAnsi="Times New Roman" w:cs="Times New Roman"/>
                <w:b/>
                <w:bCs/>
                <w:i/>
              </w:rPr>
              <w:t>Abstract</w:t>
            </w:r>
            <w:r w:rsidRPr="0079561B">
              <w:rPr>
                <w:rFonts w:ascii="Times New Roman" w:hAnsi="Times New Roman" w:cs="Times New Roman"/>
                <w:i/>
              </w:rPr>
              <w:t xml:space="preserve">: Paparan konten visual di media sosial membuat remaja putri semakin mudah membandingkan penampilannya dengan orang lain dan berpotensi memunculkan Body Image Dissatisfaction. Penelitian ini bertujuan menganalisis pengaruh Social Comparison di media sosial dan religiusitas terhadap Body Image Dissatisfaction pada siswi SMP Baitul Izza. Penelitian menggunakan pendekatan kuantitatif dengan desain explanatory research. Sebanyak 70 siswi berusia 12–15 tahun dilibatkan melalui total sampling. Data dikumpulkan menggunakan skala Social Comparison di media sosial yang dikembangkan berdasarkan Social Comparison Theory dan konsep </w:t>
            </w:r>
            <w:proofErr w:type="gramStart"/>
            <w:r w:rsidRPr="0079561B">
              <w:rPr>
                <w:rFonts w:ascii="Times New Roman" w:hAnsi="Times New Roman" w:cs="Times New Roman"/>
                <w:i/>
              </w:rPr>
              <w:t>Social Media</w:t>
            </w:r>
            <w:proofErr w:type="gramEnd"/>
            <w:r w:rsidRPr="0079561B">
              <w:rPr>
                <w:rFonts w:ascii="Times New Roman" w:hAnsi="Times New Roman" w:cs="Times New Roman"/>
                <w:i/>
              </w:rPr>
              <w:t xml:space="preserve"> Social Comparison Scale, skala religiusitas yang mengacu pada Muslim Religiosity-Personality Inventory, serta Body Shape Questionnaire-16. Data dianalisis menggunakan regresi linier berganda. Hasil menunjukkan Social Comparison di media sosial berpengaruh positif dan signifikan terhadap Body Image Dissatisfaction (t = 5,500; p &lt; 0,001), sedangkan religiusitas tidak berpengaruh signifikan (t = 0,853; p = 0,397). Secara simultan, kedua variabel berpengaruh signifikan (F = 23,167; p &lt; 0,001) dengan R² = 0,409. Temuan ini menegaskan pentingnya penguatan literasi digital dan penerimaan diri dalam upaya mengurangi Body Image Dissatisfaction pada remaja putri.</w:t>
            </w:r>
          </w:p>
        </w:tc>
      </w:tr>
    </w:tbl>
    <w:p w14:paraId="0C801476" w14:textId="77777777" w:rsidR="0079561B" w:rsidRPr="0079561B" w:rsidRDefault="0079561B" w:rsidP="0079561B">
      <w:pPr>
        <w:rPr>
          <w:rFonts w:ascii="Times New Roman" w:hAnsi="Times New Roman" w:cs="Times New Roman"/>
          <w:b/>
        </w:rPr>
      </w:pPr>
    </w:p>
    <w:p w14:paraId="289DAA77" w14:textId="77777777" w:rsidR="0079561B" w:rsidRPr="0079561B" w:rsidRDefault="0079561B" w:rsidP="0079561B">
      <w:pPr>
        <w:spacing w:before="80" w:after="40"/>
        <w:rPr>
          <w:rFonts w:ascii="Times New Roman" w:hAnsi="Times New Roman" w:cs="Times New Roman"/>
        </w:rPr>
      </w:pPr>
      <w:r w:rsidRPr="0079561B">
        <w:rPr>
          <w:rFonts w:ascii="Times New Roman" w:hAnsi="Times New Roman" w:cs="Times New Roman"/>
          <w:b/>
        </w:rPr>
        <w:t>PENDAHULUAN</w:t>
      </w:r>
    </w:p>
    <w:p w14:paraId="43A16887"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Perkembangan media sosial telah mengubah cara remaja berinteraksi, memperoleh informasi, dan membentuk persepsi mengenai dirinya. Media sosial tidak hanya menjadi sarana komunikasi, tetapi juga ruang untuk menampilkan identitas, memperoleh pengakuan, dan mengamati berbagai representasi penampilan. Pada masa remaja awal, perubahan fisik dan meningkatnya kebutuhan akan penerimaan sosial membuat penampilan menjadi salah satu aspek penting dalam evaluasi diri. Ketika kondisi fisik dipersepsikan tidak sesuai dengan standar yang berkembang, remaja dapat mengalami Body Image Dissatisfaction.</w:t>
      </w:r>
    </w:p>
    <w:p w14:paraId="2233DFF5"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 xml:space="preserve">Kondisi tersebut relevan dengan fenomena yang ditemukan pada siswi SMP Baitul Izza. Observasi pendahuluan menunjukkan adanya perhatian yang cukup tinggi terhadap penampilan, penggunaan make up, filter digital, dan aplikasi penyuntingan foto. Pihak sekolah juga secara berkala melakukan razia make up karena masih ditemukan penggunaan kosmetik selama kegiatan </w:t>
      </w:r>
      <w:r w:rsidRPr="0079561B">
        <w:rPr>
          <w:rFonts w:ascii="Times New Roman" w:hAnsi="Times New Roman" w:cs="Times New Roman"/>
        </w:rPr>
        <w:lastRenderedPageBreak/>
        <w:t>belajar. Wawancara awal menunjukkan bahwa make up dan penyuntingan foto tidak hanya berkaitan dengan rasa percaya diri, tetapi juga dengan persiapan membuat konten untuk TikTok dan Instagram. Filter tertentu digunakan untuk menghaluskan wajah, meniruskan wajah, melangsingkan tubuh, atau meninggikan postur sehingga tampilan di media sosial dapat berbeda dari kondisi sebenarnya.</w:t>
      </w:r>
    </w:p>
    <w:p w14:paraId="3B237679"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Fenomena tersebut berkaitan dengan Social Comparison. Festinger (1954) menjelaskan bahwa individu terdorong mengevaluasi dirinya melalui perbandingan dengan orang lain ketika standar objektif tidak tersedia. Dalam media sosial, kesempatan melakukan perbandingan penampilan menjadi lebih besar karena pengguna terus terpapar foto dan video yang telah dipilih, diedit, atau menggunakan filter. Penelitian sebelumnya menunjukkan bahwa Social Comparison di media sosial berkaitan dengan meningkatnya kekhawatiran terhadap citra tubuh dan Body Image Dissatisfaction (Fardouly &amp; Vartanian, 2016; Vogel et al., 2014; Chae, 2018; Brown &amp; Tiggemann, 2021).</w:t>
      </w:r>
    </w:p>
    <w:p w14:paraId="5A84C9D6"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Selain faktor sosial, penelitian ini mempertimbangkan religiusitas sebagai faktor internal. Dalam perspektif psikologi Islam, religiusitas berkaitan dengan keyakinan, penghayatan nilai agama, perilaku, rasa syukur, qana'ah, dan penerimaan diri. Secara teoritis, nilai-nilai tersebut dapat membantu remaja memandang tubuh sebagai amanah dan tidak menjadikan standar fisik di media sosial sebagai satu-satunya ukuran nilai diri. Namun, temuan penelitian tentang hubungan religiusitas dan citra tubuh tidak selalu konsisten. Karena itu, penelitian ini menguji Social Comparison di media sosial dan religiusitas secara bersamaan pada remaja putri tingkat SMP.</w:t>
      </w:r>
    </w:p>
    <w:p w14:paraId="333FF454"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Research gap penelitian terletak pada integrasi faktor sosial dan spiritual dalam satu model serta fokus pada remaja putri awal berusia 12–15 tahun di sekolah berbasis Islam. Penelitian terdahulu dalam tesis menunjukkan bahwa sebagian kajian berfokus pada siswi SMA, perempuan dewasa awal, mahasiswi, atau santriwati, dan belum menguji kedua variabel prediktor secara simultan. Penelitian ini bertujuan menganalisis pengaruh Social Comparison di media sosial dan religiusitas terhadap Body Image Dissatisfaction pada siswi SMP Baitul Izza.</w:t>
      </w:r>
    </w:p>
    <w:p w14:paraId="378D0F56" w14:textId="77777777" w:rsidR="0079561B" w:rsidRPr="0079561B" w:rsidRDefault="0079561B" w:rsidP="0079561B">
      <w:pPr>
        <w:ind w:firstLine="720"/>
        <w:jc w:val="both"/>
        <w:rPr>
          <w:rFonts w:ascii="Times New Roman" w:hAnsi="Times New Roman" w:cs="Times New Roman"/>
        </w:rPr>
      </w:pPr>
    </w:p>
    <w:p w14:paraId="39922165" w14:textId="77777777" w:rsidR="0079561B" w:rsidRPr="0079561B" w:rsidRDefault="0079561B" w:rsidP="0079561B">
      <w:pPr>
        <w:rPr>
          <w:rFonts w:ascii="Times New Roman" w:hAnsi="Times New Roman" w:cs="Times New Roman"/>
        </w:rPr>
      </w:pPr>
      <w:r w:rsidRPr="0079561B">
        <w:rPr>
          <w:rFonts w:ascii="Times New Roman" w:hAnsi="Times New Roman" w:cs="Times New Roman"/>
          <w:b/>
        </w:rPr>
        <w:t>LANDASAN TEORI</w:t>
      </w:r>
    </w:p>
    <w:p w14:paraId="361800A6"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Body Image Dissatisfaction merupakan evaluasi negatif terhadap bentuk, ukuran, kondisi, atau penampilan tubuh yang disertai rasa tidak puas terhadap diri. Social Comparison dipahami sebagai proses mengevaluasi diri dengan menggunakan orang lain sebagai acuan (Festinger, 1954). Dalam konteks media sosial, perbandingan dapat berfokus pada penampilan sehingga individu menilai dirinya berdasarkan standar yang ditampilkan pengguna lain (Fardouly &amp; Vartanian, 2016).</w:t>
      </w:r>
    </w:p>
    <w:p w14:paraId="51DDBBCB"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Religiusitas dalam penelitian ini mengacu pada konsep Muslim Religiosity-Personality Inventory (MRPI) yang mencakup Islamic Worldview dan Religious Personality (Krauss et al., 2005). Konstruk tersebut menggambarkan keyakinan terhadap ajaran Islam dan internalisasi nilai keagamaan dalam perilaku. Body Image Dissatisfaction diukur dengan mengacu pada Body Shape Questionnaire-16 (Cooper et al., 1987).</w:t>
      </w:r>
    </w:p>
    <w:p w14:paraId="427A2C45" w14:textId="77777777" w:rsidR="0079561B" w:rsidRPr="0079561B" w:rsidRDefault="0079561B" w:rsidP="0079561B">
      <w:pPr>
        <w:ind w:firstLine="720"/>
        <w:jc w:val="both"/>
        <w:rPr>
          <w:rFonts w:ascii="Times New Roman" w:hAnsi="Times New Roman" w:cs="Times New Roman"/>
        </w:rPr>
      </w:pPr>
    </w:p>
    <w:p w14:paraId="64011E84" w14:textId="77777777" w:rsidR="0079561B" w:rsidRPr="0079561B" w:rsidRDefault="0079561B" w:rsidP="0079561B">
      <w:pPr>
        <w:rPr>
          <w:rFonts w:ascii="Times New Roman" w:hAnsi="Times New Roman" w:cs="Times New Roman"/>
        </w:rPr>
      </w:pPr>
      <w:r w:rsidRPr="0079561B">
        <w:rPr>
          <w:rFonts w:ascii="Times New Roman" w:hAnsi="Times New Roman" w:cs="Times New Roman"/>
          <w:b/>
        </w:rPr>
        <w:t>METODE PENELITIAN</w:t>
      </w:r>
    </w:p>
    <w:p w14:paraId="19FCAAC9"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Penelitian menggunakan pendekatan kuantitatif dengan desain explanatory research dan pengumpulan data secara cross-sectional. Subjek penelitian adalah seluruh siswi SMP Baitul Izza kelas VII, VIII, dan IX yang memenuhi kriteria penelitian, berusia sekitar 12–15 tahun, beragama Islam, dan aktif menggunakan media sosial. Populasi berjumlah 70 siswi dan seluruhnya dijadikan sampel melalui teknik total sampling.</w:t>
      </w:r>
    </w:p>
    <w:p w14:paraId="0D30AC07"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 xml:space="preserve">Data dikumpulkan menggunakan tiga skala. Skala Social Comparison di media sosial </w:t>
      </w:r>
      <w:r w:rsidRPr="0079561B">
        <w:rPr>
          <w:rFonts w:ascii="Times New Roman" w:hAnsi="Times New Roman" w:cs="Times New Roman"/>
        </w:rPr>
        <w:lastRenderedPageBreak/>
        <w:t xml:space="preserve">terdiri atas 16 item dan dikembangkan berdasarkan Social Comparison Theory serta konsep </w:t>
      </w:r>
      <w:proofErr w:type="gramStart"/>
      <w:r w:rsidRPr="0079561B">
        <w:rPr>
          <w:rFonts w:ascii="Times New Roman" w:hAnsi="Times New Roman" w:cs="Times New Roman"/>
        </w:rPr>
        <w:t>Social Media</w:t>
      </w:r>
      <w:proofErr w:type="gramEnd"/>
      <w:r w:rsidRPr="0079561B">
        <w:rPr>
          <w:rFonts w:ascii="Times New Roman" w:hAnsi="Times New Roman" w:cs="Times New Roman"/>
        </w:rPr>
        <w:t xml:space="preserve"> Social Comparison Scale. Skala religiusitas terdiri atas 16 item dengan mengacu pada MRPI, sedangkan Body Image Dissatisfaction terdiri atas 16 item dengan mengacu pada BSQ-16. Instrumen menggunakan format respons Likert 1–5 dan disesuaikan secara konseptual dengan karakteristik remaja SMP.</w:t>
      </w:r>
    </w:p>
    <w:p w14:paraId="1F443534"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Uji validitas menggunakan Corrected Item–Total Correlation dengan kriteria ≥ 0,30, sedangkan reliabilitas menggunakan Cronbach's Alpha. Analisis utama menggunakan regresi linier berganda setelah pengujian asumsi normalitas, multikolinearitas, heteroskedastisitas, dan linearitas. Uji t digunakan untuk menguji pengaruh parsial, uji F untuk pengaruh simultan, dan R² untuk melihat kemampuan model menjelaskan variasi Body Image Dissatisfaction.</w:t>
      </w:r>
    </w:p>
    <w:p w14:paraId="16B9C942" w14:textId="77777777" w:rsidR="0079561B" w:rsidRPr="0079561B" w:rsidRDefault="0079561B" w:rsidP="0079561B">
      <w:pPr>
        <w:jc w:val="center"/>
        <w:rPr>
          <w:rFonts w:ascii="Times New Roman" w:hAnsi="Times New Roman" w:cs="Times New Roman"/>
        </w:rPr>
      </w:pPr>
      <w:r w:rsidRPr="0079561B">
        <w:rPr>
          <w:rFonts w:ascii="Times New Roman" w:hAnsi="Times New Roman" w:cs="Times New Roman"/>
          <w:noProof/>
        </w:rPr>
        <w:drawing>
          <wp:inline distT="0" distB="0" distL="0" distR="0" wp14:anchorId="39706E7F" wp14:editId="294BC16D">
            <wp:extent cx="5212080" cy="3691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_metode_peshum.png"/>
                    <pic:cNvPicPr/>
                  </pic:nvPicPr>
                  <pic:blipFill>
                    <a:blip r:embed="rId9"/>
                    <a:stretch>
                      <a:fillRect/>
                    </a:stretch>
                  </pic:blipFill>
                  <pic:spPr>
                    <a:xfrm>
                      <a:off x="0" y="0"/>
                      <a:ext cx="5212080" cy="3691890"/>
                    </a:xfrm>
                    <a:prstGeom prst="rect">
                      <a:avLst/>
                    </a:prstGeom>
                  </pic:spPr>
                </pic:pic>
              </a:graphicData>
            </a:graphic>
          </wp:inline>
        </w:drawing>
      </w:r>
    </w:p>
    <w:p w14:paraId="706AB9BF" w14:textId="77777777" w:rsidR="0079561B" w:rsidRPr="0079561B" w:rsidRDefault="0079561B" w:rsidP="0079561B">
      <w:pPr>
        <w:spacing w:after="60"/>
        <w:jc w:val="center"/>
        <w:rPr>
          <w:rFonts w:ascii="Times New Roman" w:hAnsi="Times New Roman" w:cs="Times New Roman"/>
          <w:b/>
          <w:sz w:val="22"/>
        </w:rPr>
      </w:pPr>
      <w:r w:rsidRPr="0079561B">
        <w:rPr>
          <w:rFonts w:ascii="Times New Roman" w:hAnsi="Times New Roman" w:cs="Times New Roman"/>
          <w:b/>
          <w:sz w:val="22"/>
        </w:rPr>
        <w:t>Gambar 1. Alur Penelitian</w:t>
      </w:r>
    </w:p>
    <w:p w14:paraId="4964CD3F" w14:textId="77777777" w:rsidR="0079561B" w:rsidRPr="0079561B" w:rsidRDefault="0079561B" w:rsidP="0079561B">
      <w:pPr>
        <w:jc w:val="center"/>
        <w:rPr>
          <w:rFonts w:ascii="Times New Roman" w:hAnsi="Times New Roman" w:cs="Times New Roman"/>
        </w:rPr>
      </w:pPr>
    </w:p>
    <w:p w14:paraId="3B22C347" w14:textId="77777777" w:rsidR="0079561B" w:rsidRPr="0079561B" w:rsidRDefault="0079561B" w:rsidP="0079561B">
      <w:pPr>
        <w:spacing w:before="80" w:after="40"/>
        <w:rPr>
          <w:rFonts w:ascii="Times New Roman" w:hAnsi="Times New Roman" w:cs="Times New Roman"/>
          <w:b/>
        </w:rPr>
      </w:pPr>
      <w:r w:rsidRPr="0079561B">
        <w:rPr>
          <w:rFonts w:ascii="Times New Roman" w:hAnsi="Times New Roman" w:cs="Times New Roman"/>
          <w:b/>
        </w:rPr>
        <w:t>HASIL DAN PEMBAHASAN</w:t>
      </w:r>
    </w:p>
    <w:p w14:paraId="3FAA4905" w14:textId="77777777" w:rsidR="0079561B" w:rsidRPr="0079561B" w:rsidRDefault="0079561B" w:rsidP="0079561B">
      <w:pPr>
        <w:spacing w:after="240"/>
        <w:ind w:firstLine="720"/>
        <w:jc w:val="both"/>
        <w:rPr>
          <w:rFonts w:ascii="Times New Roman" w:hAnsi="Times New Roman" w:cs="Times New Roman"/>
        </w:rPr>
      </w:pPr>
      <w:r w:rsidRPr="0079561B">
        <w:rPr>
          <w:rFonts w:ascii="Times New Roman" w:hAnsi="Times New Roman" w:cs="Times New Roman"/>
        </w:rPr>
        <w:t>Seluruh 70 responden memberikan data yang dapat dianalisis. Responden merupakan siswi Muslim SMP Baitul Izza berusia 12–15 tahun. Berdasarkan statistik deskriptif, Social Comparison di media sosial memiliki skor minimum 16, maksimum 64, mean 48,64, dan standar deviasi 10,857. Religiusitas memiliki skor minimum 43, maksimum 80, mean 64,49, dan standar deviasi 7,990. Body Image Dissatisfaction memiliki skor minimum 20, maksimum 68, mean 46,60, dan standar deviasi 11,298.</w:t>
      </w:r>
    </w:p>
    <w:p w14:paraId="02C01093" w14:textId="77777777" w:rsidR="0079561B" w:rsidRPr="0079561B" w:rsidRDefault="0079561B" w:rsidP="0079561B">
      <w:pPr>
        <w:spacing w:after="60"/>
        <w:jc w:val="center"/>
        <w:rPr>
          <w:rFonts w:ascii="Times New Roman" w:hAnsi="Times New Roman" w:cs="Times New Roman"/>
        </w:rPr>
      </w:pPr>
      <w:r w:rsidRPr="0079561B">
        <w:rPr>
          <w:rFonts w:ascii="Times New Roman" w:hAnsi="Times New Roman" w:cs="Times New Roman"/>
          <w:b/>
          <w:sz w:val="22"/>
        </w:rPr>
        <w:t>Tabel 1. Statistik Deskriptif Variabel Penelitian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6"/>
        <w:gridCol w:w="1516"/>
        <w:gridCol w:w="1577"/>
        <w:gridCol w:w="1580"/>
        <w:gridCol w:w="1543"/>
        <w:gridCol w:w="1573"/>
      </w:tblGrid>
      <w:tr w:rsidR="0079561B" w:rsidRPr="0079561B" w14:paraId="0BC1C015" w14:textId="77777777" w:rsidTr="00197FE3">
        <w:trPr>
          <w:jc w:val="center"/>
        </w:trPr>
        <w:tc>
          <w:tcPr>
            <w:tcW w:w="1644" w:type="dxa"/>
            <w:shd w:val="clear" w:color="auto" w:fill="E2F0D9"/>
            <w:vAlign w:val="center"/>
          </w:tcPr>
          <w:p w14:paraId="1D487D05"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8"/>
              </w:rPr>
              <w:t>Variabel</w:t>
            </w:r>
          </w:p>
        </w:tc>
        <w:tc>
          <w:tcPr>
            <w:tcW w:w="1644" w:type="dxa"/>
            <w:shd w:val="clear" w:color="auto" w:fill="E2F0D9"/>
            <w:vAlign w:val="center"/>
          </w:tcPr>
          <w:p w14:paraId="00F0E358"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8"/>
              </w:rPr>
              <w:t>N</w:t>
            </w:r>
          </w:p>
        </w:tc>
        <w:tc>
          <w:tcPr>
            <w:tcW w:w="1644" w:type="dxa"/>
            <w:shd w:val="clear" w:color="auto" w:fill="E2F0D9"/>
            <w:vAlign w:val="center"/>
          </w:tcPr>
          <w:p w14:paraId="344E45C4"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8"/>
              </w:rPr>
              <w:t>Minimum</w:t>
            </w:r>
          </w:p>
        </w:tc>
        <w:tc>
          <w:tcPr>
            <w:tcW w:w="1644" w:type="dxa"/>
            <w:shd w:val="clear" w:color="auto" w:fill="E2F0D9"/>
            <w:vAlign w:val="center"/>
          </w:tcPr>
          <w:p w14:paraId="39D73CC8"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8"/>
              </w:rPr>
              <w:t>Maximum</w:t>
            </w:r>
          </w:p>
        </w:tc>
        <w:tc>
          <w:tcPr>
            <w:tcW w:w="1644" w:type="dxa"/>
            <w:shd w:val="clear" w:color="auto" w:fill="E2F0D9"/>
            <w:vAlign w:val="center"/>
          </w:tcPr>
          <w:p w14:paraId="11439C10"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8"/>
              </w:rPr>
              <w:t>Mean</w:t>
            </w:r>
          </w:p>
        </w:tc>
        <w:tc>
          <w:tcPr>
            <w:tcW w:w="1644" w:type="dxa"/>
            <w:shd w:val="clear" w:color="auto" w:fill="E2F0D9"/>
            <w:vAlign w:val="center"/>
          </w:tcPr>
          <w:p w14:paraId="69C6D40C"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8"/>
              </w:rPr>
              <w:t>Std. Deviation</w:t>
            </w:r>
          </w:p>
        </w:tc>
      </w:tr>
      <w:tr w:rsidR="0079561B" w:rsidRPr="0079561B" w14:paraId="76BA1E22" w14:textId="77777777" w:rsidTr="00197FE3">
        <w:trPr>
          <w:jc w:val="center"/>
        </w:trPr>
        <w:tc>
          <w:tcPr>
            <w:tcW w:w="1644" w:type="dxa"/>
            <w:vAlign w:val="center"/>
          </w:tcPr>
          <w:p w14:paraId="22F29270"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Social Comparison</w:t>
            </w:r>
          </w:p>
        </w:tc>
        <w:tc>
          <w:tcPr>
            <w:tcW w:w="1644" w:type="dxa"/>
            <w:vAlign w:val="center"/>
          </w:tcPr>
          <w:p w14:paraId="4EE89DFD"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70</w:t>
            </w:r>
          </w:p>
        </w:tc>
        <w:tc>
          <w:tcPr>
            <w:tcW w:w="1644" w:type="dxa"/>
            <w:vAlign w:val="center"/>
          </w:tcPr>
          <w:p w14:paraId="4D01E1CE"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16</w:t>
            </w:r>
          </w:p>
        </w:tc>
        <w:tc>
          <w:tcPr>
            <w:tcW w:w="1644" w:type="dxa"/>
            <w:vAlign w:val="center"/>
          </w:tcPr>
          <w:p w14:paraId="5C406F14"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64</w:t>
            </w:r>
          </w:p>
        </w:tc>
        <w:tc>
          <w:tcPr>
            <w:tcW w:w="1644" w:type="dxa"/>
            <w:vAlign w:val="center"/>
          </w:tcPr>
          <w:p w14:paraId="2EF24AE7"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48,64</w:t>
            </w:r>
          </w:p>
        </w:tc>
        <w:tc>
          <w:tcPr>
            <w:tcW w:w="1644" w:type="dxa"/>
            <w:vAlign w:val="center"/>
          </w:tcPr>
          <w:p w14:paraId="20304454"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10,857</w:t>
            </w:r>
          </w:p>
        </w:tc>
      </w:tr>
      <w:tr w:rsidR="0079561B" w:rsidRPr="0079561B" w14:paraId="3B3E7029" w14:textId="77777777" w:rsidTr="00197FE3">
        <w:trPr>
          <w:jc w:val="center"/>
        </w:trPr>
        <w:tc>
          <w:tcPr>
            <w:tcW w:w="1644" w:type="dxa"/>
            <w:vAlign w:val="center"/>
          </w:tcPr>
          <w:p w14:paraId="5D22F377"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Religiusitas</w:t>
            </w:r>
          </w:p>
        </w:tc>
        <w:tc>
          <w:tcPr>
            <w:tcW w:w="1644" w:type="dxa"/>
            <w:vAlign w:val="center"/>
          </w:tcPr>
          <w:p w14:paraId="20E2F27A"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70</w:t>
            </w:r>
          </w:p>
        </w:tc>
        <w:tc>
          <w:tcPr>
            <w:tcW w:w="1644" w:type="dxa"/>
            <w:vAlign w:val="center"/>
          </w:tcPr>
          <w:p w14:paraId="3D7CE86B"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43</w:t>
            </w:r>
          </w:p>
        </w:tc>
        <w:tc>
          <w:tcPr>
            <w:tcW w:w="1644" w:type="dxa"/>
            <w:vAlign w:val="center"/>
          </w:tcPr>
          <w:p w14:paraId="7BED3040"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80</w:t>
            </w:r>
          </w:p>
        </w:tc>
        <w:tc>
          <w:tcPr>
            <w:tcW w:w="1644" w:type="dxa"/>
            <w:vAlign w:val="center"/>
          </w:tcPr>
          <w:p w14:paraId="55611038"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64,49</w:t>
            </w:r>
          </w:p>
        </w:tc>
        <w:tc>
          <w:tcPr>
            <w:tcW w:w="1644" w:type="dxa"/>
            <w:vAlign w:val="center"/>
          </w:tcPr>
          <w:p w14:paraId="07B80FAF"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7,990</w:t>
            </w:r>
          </w:p>
        </w:tc>
      </w:tr>
      <w:tr w:rsidR="0079561B" w:rsidRPr="0079561B" w14:paraId="1EA89C25" w14:textId="77777777" w:rsidTr="00197FE3">
        <w:trPr>
          <w:jc w:val="center"/>
        </w:trPr>
        <w:tc>
          <w:tcPr>
            <w:tcW w:w="1644" w:type="dxa"/>
            <w:vAlign w:val="center"/>
          </w:tcPr>
          <w:p w14:paraId="6561A896"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Body Image Dissatisfaction</w:t>
            </w:r>
          </w:p>
        </w:tc>
        <w:tc>
          <w:tcPr>
            <w:tcW w:w="1644" w:type="dxa"/>
            <w:vAlign w:val="center"/>
          </w:tcPr>
          <w:p w14:paraId="6E8D7E92"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70</w:t>
            </w:r>
          </w:p>
        </w:tc>
        <w:tc>
          <w:tcPr>
            <w:tcW w:w="1644" w:type="dxa"/>
            <w:vAlign w:val="center"/>
          </w:tcPr>
          <w:p w14:paraId="453D9F73"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20</w:t>
            </w:r>
          </w:p>
        </w:tc>
        <w:tc>
          <w:tcPr>
            <w:tcW w:w="1644" w:type="dxa"/>
            <w:vAlign w:val="center"/>
          </w:tcPr>
          <w:p w14:paraId="681AD4B8"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68</w:t>
            </w:r>
          </w:p>
        </w:tc>
        <w:tc>
          <w:tcPr>
            <w:tcW w:w="1644" w:type="dxa"/>
            <w:vAlign w:val="center"/>
          </w:tcPr>
          <w:p w14:paraId="685F7DCB"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46,60</w:t>
            </w:r>
          </w:p>
        </w:tc>
        <w:tc>
          <w:tcPr>
            <w:tcW w:w="1644" w:type="dxa"/>
            <w:vAlign w:val="center"/>
          </w:tcPr>
          <w:p w14:paraId="3269C49D"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8"/>
              </w:rPr>
              <w:t>11,298</w:t>
            </w:r>
          </w:p>
        </w:tc>
      </w:tr>
    </w:tbl>
    <w:p w14:paraId="457AFA81" w14:textId="77777777" w:rsidR="0079561B" w:rsidRPr="0079561B" w:rsidRDefault="0079561B" w:rsidP="0079561B">
      <w:pPr>
        <w:spacing w:before="240"/>
        <w:ind w:firstLine="720"/>
        <w:jc w:val="both"/>
        <w:rPr>
          <w:rFonts w:ascii="Times New Roman" w:hAnsi="Times New Roman" w:cs="Times New Roman"/>
        </w:rPr>
      </w:pPr>
      <w:r w:rsidRPr="0079561B">
        <w:rPr>
          <w:rFonts w:ascii="Times New Roman" w:hAnsi="Times New Roman" w:cs="Times New Roman"/>
        </w:rPr>
        <w:lastRenderedPageBreak/>
        <w:t>Distribusi kategori menunjukkan Social Comparison berada pada kategori sedang pada 42 responden (60,0%), tinggi pada 18 responden (25,7%), dan rendah pada 10 responden (14,3%). Religiusitas berada pada kategori tinggi pada 57 responden (81,4%) dan sedang pada 13 responden (18,6%), tanpa responden pada kategori rendah. Body Image Dissatisfaction berada pada kategori sedang pada 42 responden (60,0%), rendah pada 18 responden (25,7%), dan tinggi pada 10 responden (14,3%).</w:t>
      </w:r>
    </w:p>
    <w:p w14:paraId="19E8F025" w14:textId="77777777" w:rsidR="0079561B" w:rsidRPr="0079561B" w:rsidRDefault="0079561B" w:rsidP="0079561B">
      <w:pPr>
        <w:spacing w:after="60"/>
        <w:jc w:val="center"/>
        <w:rPr>
          <w:rFonts w:ascii="Times New Roman" w:hAnsi="Times New Roman" w:cs="Times New Roman"/>
        </w:rPr>
      </w:pPr>
      <w:r w:rsidRPr="0079561B">
        <w:rPr>
          <w:rFonts w:ascii="Times New Roman" w:hAnsi="Times New Roman" w:cs="Times New Roman"/>
          <w:b/>
          <w:sz w:val="22"/>
        </w:rPr>
        <w:t>Tabel 2. Hasil Uji Validitas dan Reliabilitas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2"/>
        <w:gridCol w:w="1858"/>
        <w:gridCol w:w="1868"/>
        <w:gridCol w:w="1886"/>
        <w:gridCol w:w="1881"/>
      </w:tblGrid>
      <w:tr w:rsidR="0079561B" w:rsidRPr="0079561B" w14:paraId="10C077B1" w14:textId="77777777" w:rsidTr="00197FE3">
        <w:trPr>
          <w:jc w:val="center"/>
        </w:trPr>
        <w:tc>
          <w:tcPr>
            <w:tcW w:w="1973" w:type="dxa"/>
            <w:shd w:val="clear" w:color="auto" w:fill="E2F0D9"/>
            <w:vAlign w:val="center"/>
          </w:tcPr>
          <w:p w14:paraId="185187A5"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Skala</w:t>
            </w:r>
          </w:p>
        </w:tc>
        <w:tc>
          <w:tcPr>
            <w:tcW w:w="1973" w:type="dxa"/>
            <w:shd w:val="clear" w:color="auto" w:fill="E2F0D9"/>
            <w:vAlign w:val="center"/>
          </w:tcPr>
          <w:p w14:paraId="0ACD945E"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Jumlah Item</w:t>
            </w:r>
          </w:p>
        </w:tc>
        <w:tc>
          <w:tcPr>
            <w:tcW w:w="1973" w:type="dxa"/>
            <w:shd w:val="clear" w:color="auto" w:fill="E2F0D9"/>
            <w:vAlign w:val="center"/>
          </w:tcPr>
          <w:p w14:paraId="0BC1A24F"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Rentang Validitas</w:t>
            </w:r>
          </w:p>
        </w:tc>
        <w:tc>
          <w:tcPr>
            <w:tcW w:w="1973" w:type="dxa"/>
            <w:shd w:val="clear" w:color="auto" w:fill="E2F0D9"/>
            <w:vAlign w:val="center"/>
          </w:tcPr>
          <w:p w14:paraId="1E7C611B"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Cronbach's Alpha</w:t>
            </w:r>
          </w:p>
        </w:tc>
        <w:tc>
          <w:tcPr>
            <w:tcW w:w="1973" w:type="dxa"/>
            <w:shd w:val="clear" w:color="auto" w:fill="E2F0D9"/>
            <w:vAlign w:val="center"/>
          </w:tcPr>
          <w:p w14:paraId="24A60953"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Keputusan</w:t>
            </w:r>
          </w:p>
        </w:tc>
      </w:tr>
      <w:tr w:rsidR="0079561B" w:rsidRPr="0079561B" w14:paraId="6E8FEF03" w14:textId="77777777" w:rsidTr="00197FE3">
        <w:trPr>
          <w:jc w:val="center"/>
        </w:trPr>
        <w:tc>
          <w:tcPr>
            <w:tcW w:w="1973" w:type="dxa"/>
            <w:vAlign w:val="center"/>
          </w:tcPr>
          <w:p w14:paraId="42BC802A"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Social Comparison</w:t>
            </w:r>
          </w:p>
        </w:tc>
        <w:tc>
          <w:tcPr>
            <w:tcW w:w="1973" w:type="dxa"/>
            <w:vAlign w:val="center"/>
          </w:tcPr>
          <w:p w14:paraId="548DB44E"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16</w:t>
            </w:r>
          </w:p>
        </w:tc>
        <w:tc>
          <w:tcPr>
            <w:tcW w:w="1973" w:type="dxa"/>
            <w:vAlign w:val="center"/>
          </w:tcPr>
          <w:p w14:paraId="5B4B0780"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0,307–0,817</w:t>
            </w:r>
          </w:p>
        </w:tc>
        <w:tc>
          <w:tcPr>
            <w:tcW w:w="1973" w:type="dxa"/>
            <w:vAlign w:val="center"/>
          </w:tcPr>
          <w:p w14:paraId="686B9A4E"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0,886</w:t>
            </w:r>
          </w:p>
        </w:tc>
        <w:tc>
          <w:tcPr>
            <w:tcW w:w="1973" w:type="dxa"/>
            <w:vAlign w:val="center"/>
          </w:tcPr>
          <w:p w14:paraId="030B9641"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Valid dan reliabel</w:t>
            </w:r>
          </w:p>
        </w:tc>
      </w:tr>
      <w:tr w:rsidR="0079561B" w:rsidRPr="0079561B" w14:paraId="6CE4979E" w14:textId="77777777" w:rsidTr="00197FE3">
        <w:trPr>
          <w:jc w:val="center"/>
        </w:trPr>
        <w:tc>
          <w:tcPr>
            <w:tcW w:w="1973" w:type="dxa"/>
            <w:vAlign w:val="center"/>
          </w:tcPr>
          <w:p w14:paraId="22D13729"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Religiusitas</w:t>
            </w:r>
          </w:p>
        </w:tc>
        <w:tc>
          <w:tcPr>
            <w:tcW w:w="1973" w:type="dxa"/>
            <w:vAlign w:val="center"/>
          </w:tcPr>
          <w:p w14:paraId="4F3DEE0B"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16</w:t>
            </w:r>
          </w:p>
        </w:tc>
        <w:tc>
          <w:tcPr>
            <w:tcW w:w="1973" w:type="dxa"/>
            <w:vAlign w:val="center"/>
          </w:tcPr>
          <w:p w14:paraId="15E20725"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0,385–0,663</w:t>
            </w:r>
          </w:p>
        </w:tc>
        <w:tc>
          <w:tcPr>
            <w:tcW w:w="1973" w:type="dxa"/>
            <w:vAlign w:val="center"/>
          </w:tcPr>
          <w:p w14:paraId="1B38E68B"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0,879</w:t>
            </w:r>
          </w:p>
        </w:tc>
        <w:tc>
          <w:tcPr>
            <w:tcW w:w="1973" w:type="dxa"/>
            <w:vAlign w:val="center"/>
          </w:tcPr>
          <w:p w14:paraId="70F11CA3"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Valid dan reliabel</w:t>
            </w:r>
          </w:p>
        </w:tc>
      </w:tr>
      <w:tr w:rsidR="0079561B" w:rsidRPr="0079561B" w14:paraId="48790A43" w14:textId="77777777" w:rsidTr="00197FE3">
        <w:trPr>
          <w:jc w:val="center"/>
        </w:trPr>
        <w:tc>
          <w:tcPr>
            <w:tcW w:w="1973" w:type="dxa"/>
            <w:vAlign w:val="center"/>
          </w:tcPr>
          <w:p w14:paraId="189972B9"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Body Image Dissatisfaction</w:t>
            </w:r>
          </w:p>
        </w:tc>
        <w:tc>
          <w:tcPr>
            <w:tcW w:w="1973" w:type="dxa"/>
            <w:vAlign w:val="center"/>
          </w:tcPr>
          <w:p w14:paraId="51D2F374"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16</w:t>
            </w:r>
          </w:p>
        </w:tc>
        <w:tc>
          <w:tcPr>
            <w:tcW w:w="1973" w:type="dxa"/>
            <w:vAlign w:val="center"/>
          </w:tcPr>
          <w:p w14:paraId="24D29796"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0,434–0,798</w:t>
            </w:r>
          </w:p>
        </w:tc>
        <w:tc>
          <w:tcPr>
            <w:tcW w:w="1973" w:type="dxa"/>
            <w:vAlign w:val="center"/>
          </w:tcPr>
          <w:p w14:paraId="3E0E254B"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0,909</w:t>
            </w:r>
          </w:p>
        </w:tc>
        <w:tc>
          <w:tcPr>
            <w:tcW w:w="1973" w:type="dxa"/>
            <w:vAlign w:val="center"/>
          </w:tcPr>
          <w:p w14:paraId="3FB972E1"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Valid dan reliabel</w:t>
            </w:r>
          </w:p>
        </w:tc>
      </w:tr>
    </w:tbl>
    <w:p w14:paraId="668B9516" w14:textId="77777777" w:rsidR="0079561B" w:rsidRPr="0079561B" w:rsidRDefault="0079561B" w:rsidP="0079561B">
      <w:pPr>
        <w:ind w:firstLine="360"/>
        <w:jc w:val="both"/>
        <w:rPr>
          <w:rFonts w:ascii="Times New Roman" w:hAnsi="Times New Roman" w:cs="Times New Roman"/>
        </w:rPr>
      </w:pPr>
    </w:p>
    <w:p w14:paraId="13E36AA6"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Ketiga instrumen menunjukkan kualitas psikometrik yang memadai. Seluruh 16 item pada setiap skala memenuhi kriteria validitas empiris ≥ 0,30. Nilai Cronbach's Alpha masing-masing sebesar 0,886 untuk Social Comparison, 0,879 untuk religiusitas, dan 0,909 untuk Body Image Dissatisfaction, sehingga seluruh skala dinyatakan reliabel pada responden penelitian.</w:t>
      </w:r>
    </w:p>
    <w:p w14:paraId="167F2D3C" w14:textId="77777777" w:rsidR="0079561B" w:rsidRPr="0079561B" w:rsidRDefault="0079561B" w:rsidP="0079561B">
      <w:pPr>
        <w:spacing w:after="240"/>
        <w:ind w:firstLine="720"/>
        <w:jc w:val="both"/>
        <w:rPr>
          <w:rFonts w:ascii="Times New Roman" w:hAnsi="Times New Roman" w:cs="Times New Roman"/>
        </w:rPr>
      </w:pPr>
      <w:r w:rsidRPr="0079561B">
        <w:rPr>
          <w:rFonts w:ascii="Times New Roman" w:hAnsi="Times New Roman" w:cs="Times New Roman"/>
        </w:rPr>
        <w:t>Pengujian asumsi regresi menunjukkan model memenuhi prasyarat analisis. Residual berdistribusi normal; pemeriksaan Kolmogorov–Smirnov dan Monte Carlo menghasilkan nilai signifikansi di atas 0,05. Tidak ditemukan gejala multikolinearitas karena Tolerance sebesar 0,766 dan VIF sebesar 1,305. Uji heteroskedastisitas tidak menunjukkan indikasi masalah, dan hubungan antara masing-masing variabel independen dengan Body Image Dissatisfaction memenuhi asumsi linearitas.</w:t>
      </w:r>
    </w:p>
    <w:p w14:paraId="27F722DA" w14:textId="77777777" w:rsidR="0079561B" w:rsidRPr="0079561B" w:rsidRDefault="0079561B" w:rsidP="0079561B">
      <w:pPr>
        <w:spacing w:after="60"/>
        <w:jc w:val="center"/>
        <w:rPr>
          <w:rFonts w:ascii="Times New Roman" w:hAnsi="Times New Roman" w:cs="Times New Roman"/>
        </w:rPr>
      </w:pPr>
      <w:r w:rsidRPr="0079561B">
        <w:rPr>
          <w:rFonts w:ascii="Times New Roman" w:hAnsi="Times New Roman" w:cs="Times New Roman"/>
          <w:b/>
          <w:sz w:val="22"/>
        </w:rPr>
        <w:t>Tabel 3. Hasil Regresi Linier Berganda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1"/>
        <w:gridCol w:w="1552"/>
        <w:gridCol w:w="1552"/>
        <w:gridCol w:w="1552"/>
        <w:gridCol w:w="1560"/>
        <w:gridCol w:w="1588"/>
      </w:tblGrid>
      <w:tr w:rsidR="0079561B" w:rsidRPr="0079561B" w14:paraId="62752DED" w14:textId="77777777" w:rsidTr="00197FE3">
        <w:trPr>
          <w:jc w:val="center"/>
        </w:trPr>
        <w:tc>
          <w:tcPr>
            <w:tcW w:w="1644" w:type="dxa"/>
            <w:shd w:val="clear" w:color="auto" w:fill="E2F0D9"/>
            <w:vAlign w:val="center"/>
          </w:tcPr>
          <w:p w14:paraId="4F00C6AF"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Prediktor</w:t>
            </w:r>
          </w:p>
        </w:tc>
        <w:tc>
          <w:tcPr>
            <w:tcW w:w="1644" w:type="dxa"/>
            <w:shd w:val="clear" w:color="auto" w:fill="E2F0D9"/>
            <w:vAlign w:val="center"/>
          </w:tcPr>
          <w:p w14:paraId="6BD2F7F8"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B</w:t>
            </w:r>
          </w:p>
        </w:tc>
        <w:tc>
          <w:tcPr>
            <w:tcW w:w="1644" w:type="dxa"/>
            <w:shd w:val="clear" w:color="auto" w:fill="E2F0D9"/>
            <w:vAlign w:val="center"/>
          </w:tcPr>
          <w:p w14:paraId="177FE17A"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Beta (β)</w:t>
            </w:r>
          </w:p>
        </w:tc>
        <w:tc>
          <w:tcPr>
            <w:tcW w:w="1644" w:type="dxa"/>
            <w:shd w:val="clear" w:color="auto" w:fill="E2F0D9"/>
            <w:vAlign w:val="center"/>
          </w:tcPr>
          <w:p w14:paraId="1FF9CCE1"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t</w:t>
            </w:r>
          </w:p>
        </w:tc>
        <w:tc>
          <w:tcPr>
            <w:tcW w:w="1644" w:type="dxa"/>
            <w:shd w:val="clear" w:color="auto" w:fill="E2F0D9"/>
            <w:vAlign w:val="center"/>
          </w:tcPr>
          <w:p w14:paraId="4D35991F"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p</w:t>
            </w:r>
          </w:p>
        </w:tc>
        <w:tc>
          <w:tcPr>
            <w:tcW w:w="1644" w:type="dxa"/>
            <w:shd w:val="clear" w:color="auto" w:fill="E2F0D9"/>
            <w:vAlign w:val="center"/>
          </w:tcPr>
          <w:p w14:paraId="1C401BBF"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b/>
                <w:sz w:val="17"/>
              </w:rPr>
              <w:t>Keputusan</w:t>
            </w:r>
          </w:p>
        </w:tc>
      </w:tr>
      <w:tr w:rsidR="0079561B" w:rsidRPr="0079561B" w14:paraId="1B5AE828" w14:textId="77777777" w:rsidTr="00197FE3">
        <w:trPr>
          <w:jc w:val="center"/>
        </w:trPr>
        <w:tc>
          <w:tcPr>
            <w:tcW w:w="1644" w:type="dxa"/>
            <w:vAlign w:val="center"/>
          </w:tcPr>
          <w:p w14:paraId="446FB823"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Social Comparison</w:t>
            </w:r>
          </w:p>
        </w:tc>
        <w:tc>
          <w:tcPr>
            <w:tcW w:w="1644" w:type="dxa"/>
            <w:vAlign w:val="center"/>
          </w:tcPr>
          <w:p w14:paraId="0CF7E4CB"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0,614</w:t>
            </w:r>
          </w:p>
        </w:tc>
        <w:tc>
          <w:tcPr>
            <w:tcW w:w="1644" w:type="dxa"/>
            <w:vAlign w:val="center"/>
          </w:tcPr>
          <w:p w14:paraId="1D10FD90"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0,590</w:t>
            </w:r>
          </w:p>
        </w:tc>
        <w:tc>
          <w:tcPr>
            <w:tcW w:w="1644" w:type="dxa"/>
            <w:vAlign w:val="center"/>
          </w:tcPr>
          <w:p w14:paraId="2FDC5189"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5,500</w:t>
            </w:r>
          </w:p>
        </w:tc>
        <w:tc>
          <w:tcPr>
            <w:tcW w:w="1644" w:type="dxa"/>
            <w:vAlign w:val="center"/>
          </w:tcPr>
          <w:p w14:paraId="3230AE8A"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&lt;0,001</w:t>
            </w:r>
          </w:p>
        </w:tc>
        <w:tc>
          <w:tcPr>
            <w:tcW w:w="1644" w:type="dxa"/>
            <w:vAlign w:val="center"/>
          </w:tcPr>
          <w:p w14:paraId="10A4BFB3"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Signifikan</w:t>
            </w:r>
          </w:p>
        </w:tc>
      </w:tr>
      <w:tr w:rsidR="0079561B" w:rsidRPr="0079561B" w14:paraId="48D9FB5F" w14:textId="77777777" w:rsidTr="00197FE3">
        <w:trPr>
          <w:jc w:val="center"/>
        </w:trPr>
        <w:tc>
          <w:tcPr>
            <w:tcW w:w="1644" w:type="dxa"/>
            <w:vAlign w:val="center"/>
          </w:tcPr>
          <w:p w14:paraId="09890DDE"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Religiusitas</w:t>
            </w:r>
          </w:p>
        </w:tc>
        <w:tc>
          <w:tcPr>
            <w:tcW w:w="1644" w:type="dxa"/>
            <w:vAlign w:val="center"/>
          </w:tcPr>
          <w:p w14:paraId="69E5AE20"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0,129</w:t>
            </w:r>
          </w:p>
        </w:tc>
        <w:tc>
          <w:tcPr>
            <w:tcW w:w="1644" w:type="dxa"/>
            <w:vAlign w:val="center"/>
          </w:tcPr>
          <w:p w14:paraId="2B55EF79"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0,092</w:t>
            </w:r>
          </w:p>
        </w:tc>
        <w:tc>
          <w:tcPr>
            <w:tcW w:w="1644" w:type="dxa"/>
            <w:vAlign w:val="center"/>
          </w:tcPr>
          <w:p w14:paraId="1AD0B360"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0,853</w:t>
            </w:r>
          </w:p>
        </w:tc>
        <w:tc>
          <w:tcPr>
            <w:tcW w:w="1644" w:type="dxa"/>
            <w:vAlign w:val="center"/>
          </w:tcPr>
          <w:p w14:paraId="537E291D"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0,397</w:t>
            </w:r>
          </w:p>
        </w:tc>
        <w:tc>
          <w:tcPr>
            <w:tcW w:w="1644" w:type="dxa"/>
            <w:vAlign w:val="center"/>
          </w:tcPr>
          <w:p w14:paraId="29FC2311"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Tidak signifikan</w:t>
            </w:r>
          </w:p>
        </w:tc>
      </w:tr>
      <w:tr w:rsidR="0079561B" w:rsidRPr="0079561B" w14:paraId="7ED7540A" w14:textId="77777777" w:rsidTr="00197FE3">
        <w:trPr>
          <w:jc w:val="center"/>
        </w:trPr>
        <w:tc>
          <w:tcPr>
            <w:tcW w:w="1644" w:type="dxa"/>
            <w:vAlign w:val="center"/>
          </w:tcPr>
          <w:p w14:paraId="6D8D4E31"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Konstanta</w:t>
            </w:r>
          </w:p>
        </w:tc>
        <w:tc>
          <w:tcPr>
            <w:tcW w:w="1644" w:type="dxa"/>
            <w:vAlign w:val="center"/>
          </w:tcPr>
          <w:p w14:paraId="60FD901B"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8,387</w:t>
            </w:r>
          </w:p>
        </w:tc>
        <w:tc>
          <w:tcPr>
            <w:tcW w:w="1644" w:type="dxa"/>
            <w:vAlign w:val="center"/>
          </w:tcPr>
          <w:p w14:paraId="7A8E41A2"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w:t>
            </w:r>
          </w:p>
        </w:tc>
        <w:tc>
          <w:tcPr>
            <w:tcW w:w="1644" w:type="dxa"/>
            <w:vAlign w:val="center"/>
          </w:tcPr>
          <w:p w14:paraId="3E78DE49"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w:t>
            </w:r>
          </w:p>
        </w:tc>
        <w:tc>
          <w:tcPr>
            <w:tcW w:w="1644" w:type="dxa"/>
            <w:vAlign w:val="center"/>
          </w:tcPr>
          <w:p w14:paraId="3DF468DE"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w:t>
            </w:r>
          </w:p>
        </w:tc>
        <w:tc>
          <w:tcPr>
            <w:tcW w:w="1644" w:type="dxa"/>
            <w:vAlign w:val="center"/>
          </w:tcPr>
          <w:p w14:paraId="6467D806" w14:textId="77777777" w:rsidR="0079561B" w:rsidRPr="0079561B" w:rsidRDefault="0079561B" w:rsidP="00197FE3">
            <w:pPr>
              <w:jc w:val="center"/>
              <w:rPr>
                <w:rFonts w:ascii="Times New Roman" w:hAnsi="Times New Roman" w:cs="Times New Roman"/>
              </w:rPr>
            </w:pPr>
            <w:r w:rsidRPr="0079561B">
              <w:rPr>
                <w:rFonts w:ascii="Times New Roman" w:hAnsi="Times New Roman" w:cs="Times New Roman"/>
                <w:sz w:val="17"/>
              </w:rPr>
              <w:t>—</w:t>
            </w:r>
          </w:p>
        </w:tc>
      </w:tr>
    </w:tbl>
    <w:p w14:paraId="25BFF91F" w14:textId="77777777" w:rsidR="0079561B" w:rsidRPr="0079561B" w:rsidRDefault="0079561B" w:rsidP="0079561B">
      <w:pPr>
        <w:spacing w:before="240"/>
        <w:ind w:firstLine="720"/>
        <w:jc w:val="both"/>
        <w:rPr>
          <w:rFonts w:ascii="Times New Roman" w:hAnsi="Times New Roman" w:cs="Times New Roman"/>
        </w:rPr>
      </w:pPr>
      <w:r w:rsidRPr="0079561B">
        <w:rPr>
          <w:rFonts w:ascii="Times New Roman" w:hAnsi="Times New Roman" w:cs="Times New Roman"/>
        </w:rPr>
        <w:t>Hasil uji parsial menunjukkan Social Comparison di media sosial berpengaruh positif dan signifikan terhadap Body Image Dissatisfaction (B = 0,614; β = 0,590; t = 5,500; p &lt; 0,001). Artinya, peningkatan satu satuan skor Social Comparison diperkirakan diikuti peningkatan skor Body Image Dissatisfaction sebesar 0,614 satuan ketika religiusitas dikendalikan. Sebaliknya, religiusitas memiliki koefisien positif tetapi tidak signifikan (B = 0,129; β = 0,092; t = 0,853; p = 0,397). Dengan demikian, H1 diterima dan H2 ditolak.</w:t>
      </w:r>
    </w:p>
    <w:p w14:paraId="50C4ECE8"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Secara simultan, Social Comparison di media sosial dan religiusitas berpengaruh signifikan terhadap Body Image Dissatisfaction (F = 23,167; p &lt; 0,001). Nilai R² sebesar 0,409 menunjukkan bahwa kedua variabel independen secara bersama-sama menjelaskan 40,9% variasi Body Image Dissatisfaction, sedangkan 59,1% variasi lainnya berada di luar model penelitian. Persamaan regresi yang diperoleh adalah Y = 8,387 + 0,614X₁ + 0,129X₂.</w:t>
      </w:r>
    </w:p>
    <w:p w14:paraId="2DC16789"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Temuan mengenai Social Comparison sejalan dengan Social Comparison Theory dari Festinger (1954). Media sosial memperluas kesempatan remaja untuk melakukan perbandingan berbasis penampilan karena menyediakan paparan berulang terhadap gambar dan video yang telah dikurasi, diedit, atau diberi filter. Hasil penelitian ini konsisten dengan kajian Fardouly dan Vartanian (2016), Vogel et al. (2014), Tiggemann dan Slater (2014), serta Chae (2018) yang menunjukkan keterkaitan antara perbandingan sosial di media sosial dan kekhawatiran atau ketidakpuasan terhadap citra tubuh. Pada remaja awal, proses ini menjadi penting karena evaluasi sosial dan pembentukan konsep diri sedang berkembang.</w:t>
      </w:r>
    </w:p>
    <w:p w14:paraId="6FADB1C8"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lastRenderedPageBreak/>
        <w:t>Tidak signifikannya religiusitas menunjukkan bahwa dalam model penelitian ini religiusitas belum terbukti sebagai prediktor langsung Body Image Dissatisfaction. Temuan ini tidak berarti nilai agama tidak relevan, tetapi dapat menunjukkan bahwa pengaruh religiusitas terhadap citra tubuh mungkin bekerja melalui mekanisme lain seperti penerimaan diri, self-esteem, rasa syukur, atau body appreciation. Konsep MRPI lebih menekankan keyakinan dan internalisasi nilai Islam dalam kehidupan sehingga pengaruhnya terhadap evaluasi fisik dapat bersifat tidak langsung (Krauss et al., 2005).</w:t>
      </w:r>
    </w:p>
    <w:p w14:paraId="758A3CA4"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Hasil simultan menunjukkan bahwa aspek sosial dan internal tetap relevan ketika dipertimbangkan dalam satu model. Namun, besarnya kontribusi Social Comparison yang lebih tinggi (β = 0,590) dibandingkan religiusitas (β = 0,092) memperlihatkan bahwa faktor sosial berupa perbandingan di media sosial lebih dominan dalam menjelaskan variasi Body Image Dissatisfaction pada sampel ini. Secara praktis, intervensi di sekolah dapat diarahkan pada literasi media, kemampuan mengkritisi standar kecantikan digital, dan pengembangan penerimaan diri.</w:t>
      </w:r>
    </w:p>
    <w:p w14:paraId="53454A80" w14:textId="77777777" w:rsidR="0079561B" w:rsidRPr="0079561B" w:rsidRDefault="0079561B" w:rsidP="0079561B">
      <w:pPr>
        <w:ind w:firstLine="720"/>
        <w:jc w:val="both"/>
        <w:rPr>
          <w:rFonts w:ascii="Times New Roman" w:hAnsi="Times New Roman" w:cs="Times New Roman"/>
        </w:rPr>
      </w:pPr>
      <w:proofErr w:type="gramStart"/>
      <w:r w:rsidRPr="0079561B">
        <w:rPr>
          <w:rFonts w:ascii="Times New Roman" w:hAnsi="Times New Roman" w:cs="Times New Roman"/>
        </w:rPr>
        <w:t>Tesis</w:t>
      </w:r>
      <w:proofErr w:type="gramEnd"/>
      <w:r w:rsidRPr="0079561B">
        <w:rPr>
          <w:rFonts w:ascii="Times New Roman" w:hAnsi="Times New Roman" w:cs="Times New Roman"/>
        </w:rPr>
        <w:t xml:space="preserve"> juga merekomendasikan Cognitive Behavioral Therapy (CBT) sebagai implikasi praktis, bukan sebagai intervensi yang telah diuji dalam penelitian ini. Cognitive restructuring dapat digunakan untuk membantu remaja mengenali pikiran otomatis terkait penampilan, menguji standar kecantikan yang tidak realistis, dan membangun penilaian diri yang lebih adaptif. Dalam konteks remaja Muslim, pendekatan tersebut dapat diperkuat dengan nilai syukur, qana'ah, penerimaan diri, dan pemahaman bahwa tubuh merupakan amanah Allah SWT. Efektivitas CBT terintegrasi nilai Islam tetap perlu diuji secara empiris pada penelitian berikutnya.</w:t>
      </w:r>
    </w:p>
    <w:p w14:paraId="2447F222" w14:textId="77777777" w:rsidR="0079561B" w:rsidRPr="0079561B" w:rsidRDefault="0079561B" w:rsidP="0079561B">
      <w:pPr>
        <w:ind w:firstLine="720"/>
        <w:jc w:val="both"/>
        <w:rPr>
          <w:rFonts w:ascii="Times New Roman" w:hAnsi="Times New Roman" w:cs="Times New Roman"/>
        </w:rPr>
      </w:pPr>
    </w:p>
    <w:p w14:paraId="7720CFD3" w14:textId="77777777" w:rsidR="0079561B" w:rsidRPr="0079561B" w:rsidRDefault="0079561B" w:rsidP="0079561B">
      <w:pPr>
        <w:spacing w:before="80" w:after="40"/>
        <w:rPr>
          <w:rFonts w:ascii="Times New Roman" w:hAnsi="Times New Roman" w:cs="Times New Roman"/>
          <w:b/>
        </w:rPr>
      </w:pPr>
      <w:r w:rsidRPr="0079561B">
        <w:rPr>
          <w:rFonts w:ascii="Times New Roman" w:hAnsi="Times New Roman" w:cs="Times New Roman"/>
          <w:b/>
        </w:rPr>
        <w:t>KESIMPULAN</w:t>
      </w:r>
    </w:p>
    <w:p w14:paraId="40D1CAD0"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Penelitian menunjukkan bahwa Social Comparison di media sosial berpengaruh positif dan signifikan terhadap Body Image Dissatisfaction pada siswi SMP Baitul Izza. Semakin tinggi kecenderungan melakukan perbandingan sosial di media sosial, semakin tinggi pula Body Image Dissatisfaction. Religiusitas tidak menunjukkan pengaruh yang signifikan secara parsial. Namun, Social Comparison di media sosial dan religiusitas secara simultan berpengaruh signifikan terhadap Body Image Dissatisfaction dan menjelaskan 40,9% variasi variabel tersebut.</w:t>
      </w:r>
    </w:p>
    <w:p w14:paraId="4B5E5C76"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Temuan ini menegaskan pentingnya strategi pencegahan yang tidak hanya menekankan penguatan nilai religius, tetapi juga literasi digital, kemampuan berpikir kritis terhadap konten penampilan, dan penerimaan diri. Penelitian selanjutnya disarankan melibatkan sekolah dan karakteristik responden yang lebih beragam serta mempertimbangkan variabel lain, seperti self-esteem, body appreciation, tekanan teman sebaya, indeks massa tubuh, hubungan orang tua, dan internalisasi standar kecantikan.</w:t>
      </w:r>
    </w:p>
    <w:p w14:paraId="7E0DFEF8" w14:textId="77777777" w:rsidR="0079561B" w:rsidRPr="0079561B" w:rsidRDefault="0079561B" w:rsidP="0079561B">
      <w:pPr>
        <w:ind w:firstLine="720"/>
        <w:jc w:val="both"/>
        <w:rPr>
          <w:rFonts w:ascii="Times New Roman" w:hAnsi="Times New Roman" w:cs="Times New Roman"/>
        </w:rPr>
      </w:pPr>
    </w:p>
    <w:p w14:paraId="79FB63B4" w14:textId="77777777" w:rsidR="0079561B" w:rsidRPr="0079561B" w:rsidRDefault="0079561B" w:rsidP="0079561B">
      <w:pPr>
        <w:spacing w:before="80" w:after="40"/>
        <w:rPr>
          <w:rFonts w:ascii="Times New Roman" w:hAnsi="Times New Roman" w:cs="Times New Roman"/>
        </w:rPr>
      </w:pPr>
      <w:r w:rsidRPr="0079561B">
        <w:rPr>
          <w:rFonts w:ascii="Times New Roman" w:hAnsi="Times New Roman" w:cs="Times New Roman"/>
          <w:b/>
        </w:rPr>
        <w:t>PENGAKUAN/ACKNOWLEDGEMENTS</w:t>
      </w:r>
    </w:p>
    <w:p w14:paraId="3C2CFB15" w14:textId="77777777" w:rsidR="0079561B" w:rsidRPr="0079561B" w:rsidRDefault="0079561B" w:rsidP="0079561B">
      <w:pPr>
        <w:ind w:firstLine="720"/>
        <w:jc w:val="both"/>
        <w:rPr>
          <w:rFonts w:ascii="Times New Roman" w:hAnsi="Times New Roman" w:cs="Times New Roman"/>
        </w:rPr>
      </w:pPr>
      <w:r w:rsidRPr="0079561B">
        <w:rPr>
          <w:rFonts w:ascii="Times New Roman" w:hAnsi="Times New Roman" w:cs="Times New Roman"/>
        </w:rPr>
        <w:t>Penulis menyampaikan terima kasih kepada SMP Baitul Izza, seluruh siswi yang berpartisipasi sebagai responden, serta pihak-pihak yang memberikan izin, dukungan, dan arahan selama proses penelitian. Penulis juga menyampaikan penghargaan kepada dosen pembimbing atas bimbingan dan masukan dalam penyelesaian penelitian.</w:t>
      </w:r>
    </w:p>
    <w:p w14:paraId="24A936DD" w14:textId="77777777" w:rsidR="0079561B" w:rsidRPr="0079561B" w:rsidRDefault="0079561B" w:rsidP="0079561B">
      <w:pPr>
        <w:ind w:firstLine="720"/>
        <w:jc w:val="both"/>
        <w:rPr>
          <w:rFonts w:ascii="Times New Roman" w:hAnsi="Times New Roman" w:cs="Times New Roman"/>
        </w:rPr>
      </w:pPr>
    </w:p>
    <w:p w14:paraId="0AAA74C9" w14:textId="77777777" w:rsidR="0079561B" w:rsidRPr="0079561B" w:rsidRDefault="0079561B" w:rsidP="0079561B">
      <w:pPr>
        <w:spacing w:before="80" w:after="40"/>
        <w:rPr>
          <w:rFonts w:ascii="Times New Roman" w:hAnsi="Times New Roman" w:cs="Times New Roman"/>
        </w:rPr>
      </w:pPr>
      <w:r w:rsidRPr="0079561B">
        <w:rPr>
          <w:rFonts w:ascii="Times New Roman" w:hAnsi="Times New Roman" w:cs="Times New Roman"/>
          <w:b/>
        </w:rPr>
        <w:t>DAFTAR REFERENSI</w:t>
      </w:r>
    </w:p>
    <w:p w14:paraId="484EF4D9"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Ananta, A., &amp; Suhadianto, S. (2022). Body dissatisfaction pada wanita masa emerging adulthood: Bagaimana peranan Social Comparison dan perfeksionisme. Psikokajiana: Jurnal Psikologi, 11(4), 532–541.</w:t>
      </w:r>
    </w:p>
    <w:p w14:paraId="1813FAA8"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Brown, Z., &amp; Tiggemann, M. (2021). Attractive celebrity and peer images on Instagram: Effect on women’s mood and body image. Body Image, 37, 1–9.</w:t>
      </w:r>
    </w:p>
    <w:p w14:paraId="5183BFFE"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lastRenderedPageBreak/>
        <w:t>Chae, J. (2018). Reexamining the relationship between social media and body image concerns: The role of Social Comparison and self-discrepancy. Computers in Human Behavior, 82, 297–305.</w:t>
      </w:r>
    </w:p>
    <w:p w14:paraId="46695F9F"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Cooper, P. J., Taylor, M. J., Cooper, Z., &amp; Fairburn, C. G. (1987). The development and validation of the Body Shape Questionnaire. International Journal of Eating Disorders, 6(4), 485–494.</w:t>
      </w:r>
    </w:p>
    <w:p w14:paraId="53862343"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Dewi, A. E., Noviekayati, I. G. A. A., &amp; Rina, A. P. (2020). Social Comparison dan kecenderungan body dissatisfaction pada wanita dewasa awal pengguna Instagram. Sukma: Jurnal Penelitian Psikologi, 1(2), 173–180.</w:t>
      </w:r>
    </w:p>
    <w:p w14:paraId="5C03ACA3"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Fardouly, J., &amp; Vartanian, L. R. (2016). Social media and body image concerns: Current research and future directions. Current Opinion in Psychology, 9, 1–5. https://doi.org/10.1016/j.copsyc.2015.09.005</w:t>
      </w:r>
    </w:p>
    <w:p w14:paraId="1402C741"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Festinger, L. (1954). A theory of Social Comparison processes. Human Relations, 7(2), 117–140. https://doi.org/10.1177/001872675400700202</w:t>
      </w:r>
    </w:p>
    <w:p w14:paraId="49A2BA84"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Hogue, J. V., &amp; Mills, J. S. (2019). The effects of active social media engagement with peers on body image in young women. Body Image, 28, 1–5.</w:t>
      </w:r>
    </w:p>
    <w:p w14:paraId="02DA32BF"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Krauss, S. E., Hamzah, A., Suandi, T., Noah, S. M., Mastor, K. A., Juhari, R., Manap, J., Mahmood, A., &amp; Tamam, E. (2005). The Muslim Religiosity-Personality Inventory (MRPI): Towards understanding differences in the Islamic religiosity among the Malaysian youth. Pertanika Journal of Social Sciences &amp; Humanities, 13(2), 173–186.</w:t>
      </w:r>
    </w:p>
    <w:p w14:paraId="07D9863B"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Putra, A., Putra, Y. Y., &amp; Diny, A. (2019). Body dissatisfaction ditinjau dari Social Comparison pada siswi sekolah menengah atas. Journal of Education, Humaniora and Social Sciences (JEHSS), 2(2), 273–282.</w:t>
      </w:r>
    </w:p>
    <w:p w14:paraId="3EFF4BCB"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Tiggemann, M., &amp; Slater, A. (2014). NetGirls: The Internet, Facebook, and body image concern in adolescent girls. International Journal of Eating Disorders, 47(6), 630–643.</w:t>
      </w:r>
    </w:p>
    <w:p w14:paraId="630B8AB8"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Vogel, E. A., Rose, J. P., Roberts, L. R., &amp; Eckles, K. (2014). Social Comparison, social media, and self-esteem. Psychology of Popular Media Culture, 3(4), 206–222. https://doi.org/10.1037/ppm0000047</w:t>
      </w:r>
    </w:p>
    <w:p w14:paraId="4CD5998C" w14:textId="77777777" w:rsidR="0079561B" w:rsidRPr="0079561B" w:rsidRDefault="0079561B" w:rsidP="0079561B">
      <w:pPr>
        <w:spacing w:after="60"/>
        <w:ind w:left="432" w:hanging="432"/>
        <w:jc w:val="both"/>
        <w:rPr>
          <w:rFonts w:ascii="Times New Roman" w:hAnsi="Times New Roman" w:cs="Times New Roman"/>
        </w:rPr>
      </w:pPr>
      <w:r w:rsidRPr="0079561B">
        <w:rPr>
          <w:rFonts w:ascii="Times New Roman" w:hAnsi="Times New Roman" w:cs="Times New Roman"/>
          <w:sz w:val="20"/>
        </w:rPr>
        <w:t>Yang, H. (2016). The social media Social Comparison scale: Development and validation. Computers in Human Behavior, 63, 537–548.</w:t>
      </w:r>
    </w:p>
    <w:p w14:paraId="35898984" w14:textId="67117DB3" w:rsidR="00C33FF6" w:rsidRPr="0079561B" w:rsidRDefault="00C33FF6" w:rsidP="0079561B">
      <w:pPr>
        <w:rPr>
          <w:rFonts w:ascii="Times New Roman" w:hAnsi="Times New Roman" w:cs="Times New Roman"/>
        </w:rPr>
      </w:pPr>
    </w:p>
    <w:sectPr w:rsidR="00C33FF6" w:rsidRPr="0079561B" w:rsidSect="0079561B">
      <w:headerReference w:type="even" r:id="rId10"/>
      <w:headerReference w:type="default" r:id="rId11"/>
      <w:footerReference w:type="even" r:id="rId12"/>
      <w:footerReference w:type="default" r:id="rId13"/>
      <w:headerReference w:type="first" r:id="rId14"/>
      <w:footerReference w:type="first" r:id="rId15"/>
      <w:pgSz w:w="12240" w:h="15840"/>
      <w:pgMar w:top="1321" w:right="1134" w:bottom="851" w:left="1701" w:header="720" w:footer="215" w:gutter="0"/>
      <w:pgNumType w:start="1883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72D72" w14:textId="77777777" w:rsidR="000E52D2" w:rsidRDefault="000E52D2">
      <w:r>
        <w:separator/>
      </w:r>
    </w:p>
  </w:endnote>
  <w:endnote w:type="continuationSeparator" w:id="0">
    <w:p w14:paraId="44B6DB7F" w14:textId="77777777" w:rsidR="000E52D2" w:rsidRDefault="000E5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E47F3BF-8C05-4A58-95D0-668EB651F3E1}"/>
    <w:embedBold r:id="rId2" w:fontKey="{BA39B9C9-0424-4159-83A9-1E82EE31D27D}"/>
    <w:embedItalic r:id="rId3" w:fontKey="{777DBFC4-C651-4C16-A439-DA3CA9898C21}"/>
    <w:embedBoldItalic r:id="rId4" w:fontKey="{56CF31C5-D4FF-4076-B0FD-DFBB4846EC72}"/>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5" w:fontKey="{A3BC9FDC-1203-467D-9F5E-7F18268C4FBF}"/>
    <w:embedBold r:id="rId6" w:fontKey="{E73B2D0A-D3E1-4118-A47A-CFFA23B45E8B}"/>
    <w:embedBoldItalic r:id="rId7" w:fontKey="{6B01C1BD-4813-4106-98CB-139230C22174}"/>
  </w:font>
  <w:font w:name="Cambria">
    <w:panose1 w:val="02040503050406030204"/>
    <w:charset w:val="00"/>
    <w:family w:val="roman"/>
    <w:pitch w:val="variable"/>
    <w:sig w:usb0="E00006FF" w:usb1="420024FF" w:usb2="02000000" w:usb3="00000000" w:csb0="0000019F" w:csb1="00000000"/>
    <w:embedRegular r:id="rId8" w:fontKey="{F4C48A20-2CC4-4F7C-8693-88B29D6DACDB}"/>
    <w:embedBold r:id="rId9" w:fontKey="{1ABD8D97-CBE0-4B3C-8CD5-ECEE65C84D02}"/>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0" w:fontKey="{24090BEB-2DDC-44A0-B2B3-EE3D08AD910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1" w:fontKey="{98BA9E34-CDDB-4D2A-8E30-E8C8B7ED16A8}"/>
  </w:font>
  <w:font w:name="Batang">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Quintessential">
    <w:altName w:val="Calibri"/>
    <w:charset w:val="00"/>
    <w:family w:val="auto"/>
    <w:pitch w:val="default"/>
    <w:embedRegular r:id="rId12" w:fontKey="{11DD1776-E4A3-45E1-9B30-B1D211392E96}"/>
    <w:embedBold r:id="rId13" w:fontKey="{895A4F31-682D-4D69-A44E-D8C2F36D9C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F7521" w14:textId="77777777" w:rsidR="0075168A" w:rsidRDefault="0075168A">
    <w:pPr>
      <w:pBdr>
        <w:top w:val="nil"/>
        <w:left w:val="nil"/>
        <w:bottom w:val="nil"/>
        <w:right w:val="nil"/>
        <w:between w:val="nil"/>
      </w:pBdr>
      <w:tabs>
        <w:tab w:val="right" w:pos="9360"/>
      </w:tabs>
      <w:rPr>
        <w:rFonts w:ascii="Cambria" w:eastAsia="Cambria" w:hAnsi="Cambria" w:cs="Cambria"/>
        <w:b/>
      </w:rPr>
    </w:pPr>
    <w:r>
      <w:rPr>
        <w:rFonts w:ascii="Cambria" w:eastAsia="Cambria" w:hAnsi="Cambria" w:cs="Cambria"/>
        <w:b/>
      </w:rPr>
      <w:t>……………………………………………………………………………………………………………………………………..</w:t>
    </w:r>
  </w:p>
  <w:p w14:paraId="5ADD3885" w14:textId="77777777" w:rsidR="0075168A" w:rsidRDefault="0075168A">
    <w:pPr>
      <w:pBdr>
        <w:top w:val="nil"/>
        <w:left w:val="nil"/>
        <w:bottom w:val="nil"/>
        <w:right w:val="nil"/>
        <w:between w:val="nil"/>
      </w:pBd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4AF5" w14:textId="77777777" w:rsidR="0075168A" w:rsidRDefault="0075168A">
    <w:pPr>
      <w:pBdr>
        <w:top w:val="nil"/>
        <w:left w:val="nil"/>
        <w:bottom w:val="nil"/>
        <w:right w:val="nil"/>
        <w:between w:val="nil"/>
      </w:pBdr>
      <w:tabs>
        <w:tab w:val="right" w:pos="9360"/>
      </w:tabs>
      <w:rPr>
        <w:rFonts w:ascii="Cambria" w:eastAsia="Cambria" w:hAnsi="Cambria" w:cs="Cambria"/>
        <w:b/>
      </w:rPr>
    </w:pPr>
    <w:r>
      <w:rPr>
        <w:rFonts w:ascii="Cambria" w:eastAsia="Cambria" w:hAnsi="Cambria" w:cs="Cambria"/>
        <w:b/>
      </w:rPr>
      <w:t>……………………………………………………………………………………………………………………………………..</w:t>
    </w:r>
  </w:p>
  <w:p w14:paraId="457874F1" w14:textId="77777777" w:rsidR="0075168A" w:rsidRDefault="0075168A">
    <w:pPr>
      <w:pBdr>
        <w:top w:val="nil"/>
        <w:left w:val="nil"/>
        <w:bottom w:val="nil"/>
        <w:right w:val="nil"/>
        <w:between w:val="nil"/>
      </w:pBdr>
      <w:tabs>
        <w:tab w:val="center" w:pos="4680"/>
        <w:tab w:val="right" w:pos="9360"/>
      </w:tabs>
      <w:jc w:val="center"/>
      <w:rPr>
        <w:rFonts w:ascii="Cambria" w:eastAsia="Cambria" w:hAnsi="Cambria" w:cs="Cambria"/>
        <w:b/>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68760" w14:textId="77777777" w:rsidR="0075168A" w:rsidRDefault="0075168A">
    <w:pPr>
      <w:pBdr>
        <w:top w:val="nil"/>
        <w:left w:val="nil"/>
        <w:bottom w:val="nil"/>
        <w:right w:val="nil"/>
        <w:between w:val="nil"/>
      </w:pBdr>
      <w:tabs>
        <w:tab w:val="center" w:pos="4680"/>
        <w:tab w:val="right" w:pos="9360"/>
      </w:tabs>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67598" w14:textId="77777777" w:rsidR="000E52D2" w:rsidRDefault="000E52D2">
      <w:r>
        <w:separator/>
      </w:r>
    </w:p>
  </w:footnote>
  <w:footnote w:type="continuationSeparator" w:id="0">
    <w:p w14:paraId="69BC6A46" w14:textId="77777777" w:rsidR="000E52D2" w:rsidRDefault="000E5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B2B4" w14:textId="77777777" w:rsidR="0075168A" w:rsidRDefault="0075168A">
    <w:pPr>
      <w:pBdr>
        <w:top w:val="nil"/>
        <w:left w:val="nil"/>
        <w:bottom w:val="nil"/>
        <w:right w:val="nil"/>
        <w:between w:val="nil"/>
      </w:pBdr>
      <w:tabs>
        <w:tab w:val="center" w:pos="4680"/>
        <w:tab w:val="right" w:pos="9360"/>
        <w:tab w:val="left" w:pos="6237"/>
      </w:tabs>
      <w:jc w:val="both"/>
      <w:rPr>
        <w:rFonts w:ascii="Quintessential" w:eastAsia="Quintessential" w:hAnsi="Quintessential" w:cs="Quintessential"/>
        <w:b/>
      </w:rPr>
    </w:pPr>
    <w:r>
      <w:rPr>
        <w:rFonts w:ascii="Quintessential" w:eastAsia="Quintessential" w:hAnsi="Quintessential" w:cs="Quintessential"/>
        <w:b/>
      </w:rPr>
      <w:fldChar w:fldCharType="begin"/>
    </w:r>
    <w:r>
      <w:rPr>
        <w:rFonts w:ascii="Quintessential" w:eastAsia="Quintessential" w:hAnsi="Quintessential" w:cs="Quintessential"/>
        <w:b/>
      </w:rPr>
      <w:instrText>PAGE</w:instrText>
    </w:r>
    <w:r>
      <w:rPr>
        <w:rFonts w:ascii="Quintessential" w:eastAsia="Quintessential" w:hAnsi="Quintessential" w:cs="Quintessential"/>
        <w:b/>
      </w:rPr>
      <w:fldChar w:fldCharType="separate"/>
    </w:r>
    <w:r w:rsidR="006D43AA">
      <w:rPr>
        <w:rFonts w:ascii="Quintessential" w:eastAsia="Quintessential" w:hAnsi="Quintessential" w:cs="Quintessential"/>
        <w:b/>
        <w:noProof/>
      </w:rPr>
      <w:t>18714</w:t>
    </w:r>
    <w:r>
      <w:rPr>
        <w:rFonts w:ascii="Quintessential" w:eastAsia="Quintessential" w:hAnsi="Quintessential" w:cs="Quintessential"/>
        <w:b/>
      </w:rPr>
      <w:fldChar w:fldCharType="end"/>
    </w:r>
  </w:p>
  <w:p w14:paraId="582091D5" w14:textId="77777777" w:rsidR="0075168A" w:rsidRDefault="0075168A">
    <w:pPr>
      <w:pBdr>
        <w:top w:val="nil"/>
        <w:left w:val="nil"/>
        <w:bottom w:val="nil"/>
        <w:right w:val="nil"/>
        <w:between w:val="nil"/>
      </w:pBdr>
      <w:tabs>
        <w:tab w:val="center" w:pos="4680"/>
        <w:tab w:val="right" w:pos="9360"/>
      </w:tabs>
      <w:rPr>
        <w:rFonts w:ascii="Cambria" w:eastAsia="Cambria" w:hAnsi="Cambria" w:cs="Cambria"/>
        <w:b/>
      </w:rPr>
    </w:pPr>
    <w:proofErr w:type="gramStart"/>
    <w:r>
      <w:rPr>
        <w:rFonts w:ascii="Cambria" w:eastAsia="Cambria" w:hAnsi="Cambria" w:cs="Cambria"/>
        <w:b/>
      </w:rPr>
      <w:t>PESHUM :</w:t>
    </w:r>
    <w:proofErr w:type="gramEnd"/>
    <w:r>
      <w:rPr>
        <w:rFonts w:ascii="Cambria" w:eastAsia="Cambria" w:hAnsi="Cambria" w:cs="Cambria"/>
        <w:b/>
      </w:rPr>
      <w:t xml:space="preserve"> Jurnal Pendidikan, Sosial dan Humaniora</w:t>
    </w:r>
  </w:p>
  <w:p w14:paraId="74878EB0" w14:textId="5EA6AF5B" w:rsidR="0075168A" w:rsidRDefault="0075168A">
    <w:pPr>
      <w:pBdr>
        <w:top w:val="nil"/>
        <w:left w:val="nil"/>
        <w:bottom w:val="nil"/>
        <w:right w:val="nil"/>
        <w:between w:val="nil"/>
      </w:pBdr>
      <w:tabs>
        <w:tab w:val="center" w:pos="4680"/>
        <w:tab w:val="right" w:pos="9360"/>
      </w:tabs>
      <w:rPr>
        <w:rFonts w:ascii="Cambria" w:eastAsia="Cambria" w:hAnsi="Cambria" w:cs="Cambria"/>
        <w:b/>
      </w:rPr>
    </w:pPr>
    <w:r>
      <w:rPr>
        <w:rFonts w:ascii="Cambria" w:eastAsia="Cambria" w:hAnsi="Cambria" w:cs="Cambria"/>
        <w:b/>
      </w:rPr>
      <w:t>Vol.5, No.6, Oktober 2026</w:t>
    </w:r>
  </w:p>
  <w:p w14:paraId="01488153" w14:textId="538F080F" w:rsidR="0075168A" w:rsidRPr="0094400C" w:rsidRDefault="0075168A" w:rsidP="0094400C">
    <w:pPr>
      <w:pBdr>
        <w:top w:val="nil"/>
        <w:left w:val="nil"/>
        <w:bottom w:val="nil"/>
        <w:right w:val="nil"/>
        <w:between w:val="nil"/>
      </w:pBdr>
      <w:tabs>
        <w:tab w:val="center" w:pos="4680"/>
        <w:tab w:val="right" w:pos="9360"/>
      </w:tabs>
      <w:rPr>
        <w:rFonts w:ascii="Cambria" w:eastAsia="Cambria" w:hAnsi="Cambria" w:cs="Cambria"/>
        <w:b/>
      </w:rPr>
    </w:pPr>
    <w:r>
      <w:rPr>
        <w:noProof/>
        <w:lang w:eastAsia="en-US"/>
      </w:rPr>
      <mc:AlternateContent>
        <mc:Choice Requires="wps">
          <w:drawing>
            <wp:anchor distT="0" distB="0" distL="114300" distR="114300" simplePos="0" relativeHeight="251659264" behindDoc="0" locked="0" layoutInCell="1" hidden="0" allowOverlap="1" wp14:anchorId="603F9503" wp14:editId="0244708E">
              <wp:simplePos x="0" y="0"/>
              <wp:positionH relativeFrom="column">
                <wp:posOffset>1</wp:posOffset>
              </wp:positionH>
              <wp:positionV relativeFrom="paragraph">
                <wp:posOffset>25400</wp:posOffset>
              </wp:positionV>
              <wp:extent cx="5995670" cy="64769"/>
              <wp:effectExtent l="0" t="0" r="0" b="0"/>
              <wp:wrapNone/>
              <wp:docPr id="9" name="Rectangle 9"/>
              <wp:cNvGraphicFramePr/>
              <a:graphic xmlns:a="http://schemas.openxmlformats.org/drawingml/2006/main">
                <a:graphicData uri="http://schemas.microsoft.com/office/word/2010/wordprocessingShape">
                  <wps:wsp>
                    <wps:cNvSpPr/>
                    <wps:spPr>
                      <a:xfrm>
                        <a:off x="2357690" y="3757141"/>
                        <a:ext cx="5976620" cy="45719"/>
                      </a:xfrm>
                      <a:prstGeom prst="rect">
                        <a:avLst/>
                      </a:prstGeom>
                      <a:solidFill>
                        <a:srgbClr val="005826"/>
                      </a:solidFill>
                      <a:ln>
                        <a:noFill/>
                      </a:ln>
                    </wps:spPr>
                    <wps:txbx>
                      <w:txbxContent>
                        <w:p w14:paraId="48D1B934" w14:textId="77777777" w:rsidR="0075168A" w:rsidRDefault="0075168A">
                          <w:pPr>
                            <w:textDirection w:val="btLr"/>
                          </w:pPr>
                        </w:p>
                      </w:txbxContent>
                    </wps:txbx>
                    <wps:bodyPr spcFirstLastPara="1" wrap="square" lIns="91425" tIns="91425" rIns="91425" bIns="91425" anchor="ctr" anchorCtr="0">
                      <a:noAutofit/>
                    </wps:bodyPr>
                  </wps:wsp>
                </a:graphicData>
              </a:graphic>
            </wp:anchor>
          </w:drawing>
        </mc:Choice>
        <mc:Fallback>
          <w:pict>
            <v:rect w14:anchorId="603F9503" id="Rectangle 9" o:spid="_x0000_s1026" style="position:absolute;margin-left:0;margin-top:2pt;width:472.1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" fillcolor="#005826" stroked="f">
              <v:textbox inset="2.53958mm,2.53958mm,2.53958mm,2.53958mm">
                <w:txbxContent>
                  <w:p w14:paraId="48D1B934" w14:textId="77777777" w:rsidR="0075168A" w:rsidRDefault="0075168A">
                    <w:pPr>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3037D" w14:textId="77777777" w:rsidR="0075168A" w:rsidRDefault="0075168A">
    <w:pPr>
      <w:pBdr>
        <w:top w:val="nil"/>
        <w:left w:val="nil"/>
        <w:bottom w:val="nil"/>
        <w:right w:val="nil"/>
        <w:between w:val="nil"/>
      </w:pBdr>
      <w:tabs>
        <w:tab w:val="center" w:pos="4680"/>
        <w:tab w:val="right" w:pos="9360"/>
      </w:tabs>
      <w:jc w:val="right"/>
      <w:rPr>
        <w:rFonts w:ascii="Quintessential" w:eastAsia="Quintessential" w:hAnsi="Quintessential" w:cs="Quintessential"/>
        <w:b/>
      </w:rPr>
    </w:pPr>
    <w:r>
      <w:rPr>
        <w:rFonts w:ascii="Quintessential" w:eastAsia="Quintessential" w:hAnsi="Quintessential" w:cs="Quintessential"/>
        <w:b/>
      </w:rPr>
      <w:tab/>
    </w:r>
    <w:r>
      <w:rPr>
        <w:rFonts w:ascii="Quintessential" w:eastAsia="Quintessential" w:hAnsi="Quintessential" w:cs="Quintessential"/>
        <w:b/>
      </w:rPr>
      <w:fldChar w:fldCharType="begin"/>
    </w:r>
    <w:r>
      <w:rPr>
        <w:rFonts w:ascii="Quintessential" w:eastAsia="Quintessential" w:hAnsi="Quintessential" w:cs="Quintessential"/>
        <w:b/>
      </w:rPr>
      <w:instrText>PAGE</w:instrText>
    </w:r>
    <w:r>
      <w:rPr>
        <w:rFonts w:ascii="Quintessential" w:eastAsia="Quintessential" w:hAnsi="Quintessential" w:cs="Quintessential"/>
        <w:b/>
      </w:rPr>
      <w:fldChar w:fldCharType="separate"/>
    </w:r>
    <w:r w:rsidR="006D43AA">
      <w:rPr>
        <w:rFonts w:ascii="Quintessential" w:eastAsia="Quintessential" w:hAnsi="Quintessential" w:cs="Quintessential"/>
        <w:b/>
        <w:noProof/>
      </w:rPr>
      <w:t>18715</w:t>
    </w:r>
    <w:r>
      <w:rPr>
        <w:rFonts w:ascii="Quintessential" w:eastAsia="Quintessential" w:hAnsi="Quintessential" w:cs="Quintessential"/>
        <w:b/>
      </w:rPr>
      <w:fldChar w:fldCharType="end"/>
    </w:r>
  </w:p>
  <w:p w14:paraId="18299A6B" w14:textId="77777777" w:rsidR="0075168A" w:rsidRDefault="0075168A">
    <w:pPr>
      <w:pBdr>
        <w:top w:val="nil"/>
        <w:left w:val="nil"/>
        <w:bottom w:val="nil"/>
        <w:right w:val="nil"/>
        <w:between w:val="nil"/>
      </w:pBdr>
      <w:tabs>
        <w:tab w:val="center" w:pos="4680"/>
        <w:tab w:val="right" w:pos="9360"/>
      </w:tabs>
      <w:jc w:val="right"/>
      <w:rPr>
        <w:rFonts w:ascii="Cambria" w:eastAsia="Cambria" w:hAnsi="Cambria" w:cs="Cambria"/>
        <w:b/>
      </w:rPr>
    </w:pPr>
    <w:proofErr w:type="gramStart"/>
    <w:r>
      <w:rPr>
        <w:rFonts w:ascii="Cambria" w:eastAsia="Cambria" w:hAnsi="Cambria" w:cs="Cambria"/>
        <w:b/>
      </w:rPr>
      <w:t>PESHUM :</w:t>
    </w:r>
    <w:proofErr w:type="gramEnd"/>
    <w:r>
      <w:rPr>
        <w:rFonts w:ascii="Cambria" w:eastAsia="Cambria" w:hAnsi="Cambria" w:cs="Cambria"/>
        <w:b/>
      </w:rPr>
      <w:t xml:space="preserve"> Jurnal Pendidikan, Sosial dan Humaniora</w:t>
    </w:r>
  </w:p>
  <w:p w14:paraId="0F15C3B4" w14:textId="45D21912" w:rsidR="0075168A" w:rsidRDefault="0075168A">
    <w:pPr>
      <w:pBdr>
        <w:top w:val="nil"/>
        <w:left w:val="nil"/>
        <w:bottom w:val="nil"/>
        <w:right w:val="nil"/>
        <w:between w:val="nil"/>
      </w:pBdr>
      <w:tabs>
        <w:tab w:val="center" w:pos="4680"/>
        <w:tab w:val="right" w:pos="9360"/>
      </w:tabs>
      <w:jc w:val="right"/>
      <w:rPr>
        <w:rFonts w:ascii="Cambria" w:eastAsia="Cambria" w:hAnsi="Cambria" w:cs="Cambria"/>
        <w:b/>
      </w:rPr>
    </w:pPr>
    <w:r>
      <w:rPr>
        <w:rFonts w:ascii="Cambria" w:eastAsia="Cambria" w:hAnsi="Cambria" w:cs="Cambria"/>
        <w:b/>
      </w:rPr>
      <w:t>Vol.5, No.6, Oktober 2026</w:t>
    </w:r>
  </w:p>
  <w:p w14:paraId="2DB05B72" w14:textId="7D168212" w:rsidR="0075168A" w:rsidRDefault="0075168A">
    <w:r>
      <w:rPr>
        <w:noProof/>
        <w:lang w:eastAsia="en-US"/>
      </w:rPr>
      <mc:AlternateContent>
        <mc:Choice Requires="wps">
          <w:drawing>
            <wp:anchor distT="0" distB="0" distL="114300" distR="114300" simplePos="0" relativeHeight="251658240" behindDoc="0" locked="0" layoutInCell="1" hidden="0" allowOverlap="1" wp14:anchorId="169EB09C" wp14:editId="60EA0CEA">
              <wp:simplePos x="0" y="0"/>
              <wp:positionH relativeFrom="column">
                <wp:posOffset>1</wp:posOffset>
              </wp:positionH>
              <wp:positionV relativeFrom="paragraph">
                <wp:posOffset>50800</wp:posOffset>
              </wp:positionV>
              <wp:extent cx="5995670" cy="64769"/>
              <wp:effectExtent l="0" t="0" r="0" b="0"/>
              <wp:wrapNone/>
              <wp:docPr id="8" name="Rectangle 8"/>
              <wp:cNvGraphicFramePr/>
              <a:graphic xmlns:a="http://schemas.openxmlformats.org/drawingml/2006/main">
                <a:graphicData uri="http://schemas.microsoft.com/office/word/2010/wordprocessingShape">
                  <wps:wsp>
                    <wps:cNvSpPr/>
                    <wps:spPr>
                      <a:xfrm>
                        <a:off x="2357690" y="3757141"/>
                        <a:ext cx="5976620" cy="45719"/>
                      </a:xfrm>
                      <a:prstGeom prst="rect">
                        <a:avLst/>
                      </a:prstGeom>
                      <a:solidFill>
                        <a:srgbClr val="005826"/>
                      </a:solidFill>
                      <a:ln>
                        <a:noFill/>
                      </a:ln>
                    </wps:spPr>
                    <wps:txbx>
                      <w:txbxContent>
                        <w:p w14:paraId="7B8F9921" w14:textId="77777777" w:rsidR="0075168A" w:rsidRDefault="0075168A">
                          <w:pPr>
                            <w:textDirection w:val="btLr"/>
                          </w:pPr>
                        </w:p>
                      </w:txbxContent>
                    </wps:txbx>
                    <wps:bodyPr spcFirstLastPara="1" wrap="square" lIns="91425" tIns="91425" rIns="91425" bIns="91425" anchor="ctr" anchorCtr="0">
                      <a:noAutofit/>
                    </wps:bodyPr>
                  </wps:wsp>
                </a:graphicData>
              </a:graphic>
            </wp:anchor>
          </w:drawing>
        </mc:Choice>
        <mc:Fallback>
          <w:pict>
            <v:rect w14:anchorId="169EB09C" id="Rectangle 8" o:spid="_x0000_s1027" style="position:absolute;margin-left:0;margin-top:4pt;width:472.1pt;height:5.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" fillcolor="#005826" stroked="f">
              <v:textbox inset="2.53958mm,2.53958mm,2.53958mm,2.53958mm">
                <w:txbxContent>
                  <w:p w14:paraId="7B8F9921" w14:textId="77777777" w:rsidR="0075168A" w:rsidRDefault="0075168A">
                    <w:pPr>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C568" w14:textId="77777777" w:rsidR="0075168A" w:rsidRDefault="0075168A">
    <w:pPr>
      <w:pBdr>
        <w:top w:val="nil"/>
        <w:left w:val="nil"/>
        <w:bottom w:val="nil"/>
        <w:right w:val="nil"/>
        <w:between w:val="nil"/>
      </w:pBdr>
      <w:tabs>
        <w:tab w:val="center" w:pos="4680"/>
        <w:tab w:val="right" w:pos="9360"/>
      </w:tabs>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CE05D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B7F7E"/>
    <w:multiLevelType w:val="hybridMultilevel"/>
    <w:tmpl w:val="535688E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3A62266"/>
    <w:multiLevelType w:val="hybridMultilevel"/>
    <w:tmpl w:val="5386C7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676B86"/>
    <w:multiLevelType w:val="hybridMultilevel"/>
    <w:tmpl w:val="82F6B616"/>
    <w:lvl w:ilvl="0" w:tplc="F6AA765A">
      <w:start w:val="1"/>
      <w:numFmt w:val="bullet"/>
      <w:lvlText w:val="●"/>
      <w:lvlJc w:val="left"/>
      <w:pPr>
        <w:ind w:left="720" w:hanging="360"/>
      </w:pPr>
    </w:lvl>
    <w:lvl w:ilvl="1" w:tplc="C15C95FC">
      <w:start w:val="1"/>
      <w:numFmt w:val="bullet"/>
      <w:lvlText w:val="○"/>
      <w:lvlJc w:val="left"/>
      <w:pPr>
        <w:ind w:left="1440" w:hanging="360"/>
      </w:pPr>
    </w:lvl>
    <w:lvl w:ilvl="2" w:tplc="5B5E8048">
      <w:start w:val="1"/>
      <w:numFmt w:val="bullet"/>
      <w:lvlText w:val="■"/>
      <w:lvlJc w:val="left"/>
      <w:pPr>
        <w:ind w:left="2160" w:hanging="360"/>
      </w:pPr>
    </w:lvl>
    <w:lvl w:ilvl="3" w:tplc="D74ADFD2">
      <w:start w:val="1"/>
      <w:numFmt w:val="bullet"/>
      <w:lvlText w:val="●"/>
      <w:lvlJc w:val="left"/>
      <w:pPr>
        <w:ind w:left="2880" w:hanging="360"/>
      </w:pPr>
    </w:lvl>
    <w:lvl w:ilvl="4" w:tplc="2A8A5D7E">
      <w:start w:val="1"/>
      <w:numFmt w:val="bullet"/>
      <w:lvlText w:val="○"/>
      <w:lvlJc w:val="left"/>
      <w:pPr>
        <w:ind w:left="3600" w:hanging="360"/>
      </w:pPr>
    </w:lvl>
    <w:lvl w:ilvl="5" w:tplc="4942DC6E">
      <w:start w:val="1"/>
      <w:numFmt w:val="bullet"/>
      <w:lvlText w:val="■"/>
      <w:lvlJc w:val="left"/>
      <w:pPr>
        <w:ind w:left="4320" w:hanging="360"/>
      </w:pPr>
    </w:lvl>
    <w:lvl w:ilvl="6" w:tplc="046CF1CE">
      <w:start w:val="1"/>
      <w:numFmt w:val="bullet"/>
      <w:lvlText w:val="●"/>
      <w:lvlJc w:val="left"/>
      <w:pPr>
        <w:ind w:left="5040" w:hanging="360"/>
      </w:pPr>
    </w:lvl>
    <w:lvl w:ilvl="7" w:tplc="EA90258A">
      <w:start w:val="1"/>
      <w:numFmt w:val="bullet"/>
      <w:lvlText w:val="●"/>
      <w:lvlJc w:val="left"/>
      <w:pPr>
        <w:ind w:left="5760" w:hanging="360"/>
      </w:pPr>
    </w:lvl>
    <w:lvl w:ilvl="8" w:tplc="7956531C">
      <w:start w:val="1"/>
      <w:numFmt w:val="bullet"/>
      <w:lvlText w:val="●"/>
      <w:lvlJc w:val="left"/>
      <w:pPr>
        <w:ind w:left="6480" w:hanging="360"/>
      </w:pPr>
    </w:lvl>
  </w:abstractNum>
  <w:abstractNum w:abstractNumId="4" w15:restartNumberingAfterBreak="0">
    <w:nsid w:val="08A71598"/>
    <w:multiLevelType w:val="multilevel"/>
    <w:tmpl w:val="08A71598"/>
    <w:lvl w:ilvl="0">
      <w:start w:val="1"/>
      <w:numFmt w:val="decimal"/>
      <w:lvlText w:val="%1."/>
      <w:lvlJc w:val="left"/>
      <w:pPr>
        <w:ind w:left="644" w:hanging="359"/>
      </w:pPr>
    </w:lvl>
    <w:lvl w:ilvl="1">
      <w:start w:val="1"/>
      <w:numFmt w:val="lowerLetter"/>
      <w:lvlText w:val="%2."/>
      <w:lvlJc w:val="left"/>
      <w:pPr>
        <w:ind w:left="360" w:hanging="360"/>
      </w:pPr>
      <w:rPr>
        <w:b/>
        <w:bCs/>
      </w:rPr>
    </w:lvl>
    <w:lvl w:ilvl="2">
      <w:start w:val="1"/>
      <w:numFmt w:val="lowerRoman"/>
      <w:lvlText w:val="%3."/>
      <w:lvlJc w:val="right"/>
      <w:pPr>
        <w:ind w:left="2084" w:hanging="180"/>
      </w:pPr>
    </w:lvl>
    <w:lvl w:ilvl="3">
      <w:start w:val="1"/>
      <w:numFmt w:val="decimal"/>
      <w:lvlText w:val="%4."/>
      <w:lvlJc w:val="left"/>
      <w:pPr>
        <w:ind w:left="360" w:hanging="360"/>
      </w:pPr>
      <w:rPr>
        <w:b/>
        <w:bCs/>
      </w:rPr>
    </w:lvl>
    <w:lvl w:ilvl="4">
      <w:start w:val="1"/>
      <w:numFmt w:val="lowerLetter"/>
      <w:lvlText w:val="%5."/>
      <w:lvlJc w:val="left"/>
      <w:pPr>
        <w:ind w:left="644" w:hanging="360"/>
      </w:pPr>
      <w:rPr>
        <w:b/>
        <w:bCs/>
      </w:rPr>
    </w:lvl>
    <w:lvl w:ilvl="5">
      <w:start w:val="1"/>
      <w:numFmt w:val="lowerRoman"/>
      <w:lvlText w:val="%6."/>
      <w:lvlJc w:val="right"/>
      <w:pPr>
        <w:ind w:left="4244" w:hanging="180"/>
      </w:pPr>
    </w:lvl>
    <w:lvl w:ilvl="6">
      <w:start w:val="1"/>
      <w:numFmt w:val="decimal"/>
      <w:lvlText w:val="%7."/>
      <w:lvlJc w:val="left"/>
      <w:pPr>
        <w:ind w:left="4964" w:hanging="360"/>
      </w:pPr>
      <w:rPr>
        <w:b/>
        <w:bCs w:val="0"/>
      </w:r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9F82A85"/>
    <w:multiLevelType w:val="multilevel"/>
    <w:tmpl w:val="1E505B9E"/>
    <w:lvl w:ilvl="0">
      <w:start w:val="1"/>
      <w:numFmt w:val="decimal"/>
      <w:pStyle w:val="12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E807BEB"/>
    <w:multiLevelType w:val="hybridMultilevel"/>
    <w:tmpl w:val="1D3E3BC8"/>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7" w15:restartNumberingAfterBreak="0">
    <w:nsid w:val="1071612D"/>
    <w:multiLevelType w:val="multilevel"/>
    <w:tmpl w:val="65BC5CA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F711C2"/>
    <w:multiLevelType w:val="hybridMultilevel"/>
    <w:tmpl w:val="C89C93FE"/>
    <w:lvl w:ilvl="0" w:tplc="38090019">
      <w:start w:val="1"/>
      <w:numFmt w:val="lowerLetter"/>
      <w:lvlText w:val="%1."/>
      <w:lvlJc w:val="left"/>
      <w:pPr>
        <w:ind w:left="870" w:hanging="360"/>
      </w:pPr>
    </w:lvl>
    <w:lvl w:ilvl="1" w:tplc="38090019" w:tentative="1">
      <w:start w:val="1"/>
      <w:numFmt w:val="lowerLetter"/>
      <w:lvlText w:val="%2."/>
      <w:lvlJc w:val="left"/>
      <w:pPr>
        <w:ind w:left="1590" w:hanging="360"/>
      </w:pPr>
    </w:lvl>
    <w:lvl w:ilvl="2" w:tplc="3809001B" w:tentative="1">
      <w:start w:val="1"/>
      <w:numFmt w:val="lowerRoman"/>
      <w:lvlText w:val="%3."/>
      <w:lvlJc w:val="right"/>
      <w:pPr>
        <w:ind w:left="2310" w:hanging="180"/>
      </w:pPr>
    </w:lvl>
    <w:lvl w:ilvl="3" w:tplc="3809000F" w:tentative="1">
      <w:start w:val="1"/>
      <w:numFmt w:val="decimal"/>
      <w:lvlText w:val="%4."/>
      <w:lvlJc w:val="left"/>
      <w:pPr>
        <w:ind w:left="3030" w:hanging="360"/>
      </w:pPr>
    </w:lvl>
    <w:lvl w:ilvl="4" w:tplc="38090019" w:tentative="1">
      <w:start w:val="1"/>
      <w:numFmt w:val="lowerLetter"/>
      <w:lvlText w:val="%5."/>
      <w:lvlJc w:val="left"/>
      <w:pPr>
        <w:ind w:left="3750" w:hanging="360"/>
      </w:pPr>
    </w:lvl>
    <w:lvl w:ilvl="5" w:tplc="3809001B" w:tentative="1">
      <w:start w:val="1"/>
      <w:numFmt w:val="lowerRoman"/>
      <w:lvlText w:val="%6."/>
      <w:lvlJc w:val="right"/>
      <w:pPr>
        <w:ind w:left="4470" w:hanging="180"/>
      </w:pPr>
    </w:lvl>
    <w:lvl w:ilvl="6" w:tplc="3809000F" w:tentative="1">
      <w:start w:val="1"/>
      <w:numFmt w:val="decimal"/>
      <w:lvlText w:val="%7."/>
      <w:lvlJc w:val="left"/>
      <w:pPr>
        <w:ind w:left="5190" w:hanging="360"/>
      </w:pPr>
    </w:lvl>
    <w:lvl w:ilvl="7" w:tplc="38090019" w:tentative="1">
      <w:start w:val="1"/>
      <w:numFmt w:val="lowerLetter"/>
      <w:lvlText w:val="%8."/>
      <w:lvlJc w:val="left"/>
      <w:pPr>
        <w:ind w:left="5910" w:hanging="360"/>
      </w:pPr>
    </w:lvl>
    <w:lvl w:ilvl="8" w:tplc="3809001B" w:tentative="1">
      <w:start w:val="1"/>
      <w:numFmt w:val="lowerRoman"/>
      <w:lvlText w:val="%9."/>
      <w:lvlJc w:val="right"/>
      <w:pPr>
        <w:ind w:left="6630" w:hanging="180"/>
      </w:pPr>
    </w:lvl>
  </w:abstractNum>
  <w:abstractNum w:abstractNumId="9" w15:restartNumberingAfterBreak="0">
    <w:nsid w:val="12D51DE4"/>
    <w:multiLevelType w:val="hybridMultilevel"/>
    <w:tmpl w:val="27067980"/>
    <w:lvl w:ilvl="0" w:tplc="824AB744">
      <w:start w:val="1"/>
      <w:numFmt w:val="decimal"/>
      <w:lvlText w:val="%1."/>
      <w:lvlJc w:val="left"/>
      <w:pPr>
        <w:ind w:left="786" w:hanging="360"/>
      </w:pPr>
      <w:rPr>
        <w:rFonts w:hint="default"/>
        <w:b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0" w15:restartNumberingAfterBreak="0">
    <w:nsid w:val="15A51008"/>
    <w:multiLevelType w:val="hybridMultilevel"/>
    <w:tmpl w:val="5998A556"/>
    <w:lvl w:ilvl="0" w:tplc="7A349996">
      <w:start w:val="1"/>
      <w:numFmt w:val="lowerLetter"/>
      <w:lvlText w:val="%1."/>
      <w:lvlJc w:val="left"/>
      <w:pPr>
        <w:ind w:left="644" w:hanging="360"/>
      </w:pPr>
      <w:rPr>
        <w:rFonts w:hint="default"/>
        <w:b w:val="0"/>
        <w:bCs/>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1" w15:restartNumberingAfterBreak="0">
    <w:nsid w:val="165F7EEF"/>
    <w:multiLevelType w:val="multilevel"/>
    <w:tmpl w:val="E348DF04"/>
    <w:lvl w:ilvl="0">
      <w:start w:val="1"/>
      <w:numFmt w:val="decimal"/>
      <w:lvlText w:val="%1."/>
      <w:lvlJc w:val="left"/>
      <w:pPr>
        <w:ind w:left="236" w:hanging="208"/>
      </w:pPr>
      <w:rPr>
        <w:rFonts w:ascii="Times New Roman" w:eastAsia="Times New Roman" w:hAnsi="Times New Roman" w:cs="Times New Roman"/>
        <w:b/>
        <w:bCs/>
        <w:i w:val="0"/>
        <w:iCs w:val="0"/>
        <w:color w:val="2B3D4F"/>
        <w:sz w:val="22"/>
        <w:szCs w:val="22"/>
      </w:rPr>
    </w:lvl>
    <w:lvl w:ilvl="1">
      <w:numFmt w:val="bullet"/>
      <w:lvlText w:val="•"/>
      <w:lvlJc w:val="left"/>
      <w:pPr>
        <w:ind w:left="1208" w:hanging="208"/>
      </w:pPr>
    </w:lvl>
    <w:lvl w:ilvl="2">
      <w:numFmt w:val="bullet"/>
      <w:lvlText w:val="•"/>
      <w:lvlJc w:val="left"/>
      <w:pPr>
        <w:ind w:left="2176" w:hanging="208"/>
      </w:pPr>
    </w:lvl>
    <w:lvl w:ilvl="3">
      <w:numFmt w:val="bullet"/>
      <w:lvlText w:val="•"/>
      <w:lvlJc w:val="left"/>
      <w:pPr>
        <w:ind w:left="3144" w:hanging="208"/>
      </w:pPr>
    </w:lvl>
    <w:lvl w:ilvl="4">
      <w:numFmt w:val="bullet"/>
      <w:lvlText w:val="•"/>
      <w:lvlJc w:val="left"/>
      <w:pPr>
        <w:ind w:left="4112" w:hanging="208"/>
      </w:pPr>
    </w:lvl>
    <w:lvl w:ilvl="5">
      <w:numFmt w:val="bullet"/>
      <w:lvlText w:val="•"/>
      <w:lvlJc w:val="left"/>
      <w:pPr>
        <w:ind w:left="5080" w:hanging="208"/>
      </w:pPr>
    </w:lvl>
    <w:lvl w:ilvl="6">
      <w:numFmt w:val="bullet"/>
      <w:lvlText w:val="•"/>
      <w:lvlJc w:val="left"/>
      <w:pPr>
        <w:ind w:left="6048" w:hanging="208"/>
      </w:pPr>
    </w:lvl>
    <w:lvl w:ilvl="7">
      <w:numFmt w:val="bullet"/>
      <w:lvlText w:val="•"/>
      <w:lvlJc w:val="left"/>
      <w:pPr>
        <w:ind w:left="7017" w:hanging="207"/>
      </w:pPr>
    </w:lvl>
    <w:lvl w:ilvl="8">
      <w:numFmt w:val="bullet"/>
      <w:lvlText w:val="•"/>
      <w:lvlJc w:val="left"/>
      <w:pPr>
        <w:ind w:left="7985" w:hanging="208"/>
      </w:pPr>
    </w:lvl>
  </w:abstractNum>
  <w:abstractNum w:abstractNumId="12" w15:restartNumberingAfterBreak="0">
    <w:nsid w:val="17F95EA0"/>
    <w:multiLevelType w:val="hybridMultilevel"/>
    <w:tmpl w:val="88024DD8"/>
    <w:lvl w:ilvl="0" w:tplc="ADA64F6A">
      <w:start w:val="1"/>
      <w:numFmt w:val="decimal"/>
      <w:lvlText w:val="%1."/>
      <w:lvlJc w:val="left"/>
      <w:pPr>
        <w:ind w:left="720" w:hanging="360"/>
      </w:pPr>
      <w:rPr>
        <w:i w:val="0"/>
        <w:iCs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3" w15:restartNumberingAfterBreak="0">
    <w:nsid w:val="1A3B1282"/>
    <w:multiLevelType w:val="multilevel"/>
    <w:tmpl w:val="81EEF470"/>
    <w:lvl w:ilvl="0">
      <w:start w:val="1"/>
      <w:numFmt w:val="decimal"/>
      <w:lvlText w:val="%1."/>
      <w:lvlJc w:val="left"/>
      <w:pPr>
        <w:ind w:left="737" w:hanging="221"/>
      </w:pPr>
      <w:rPr>
        <w:rFonts w:ascii="Times New Roman" w:eastAsia="Times New Roman" w:hAnsi="Times New Roman" w:cs="Times New Roman"/>
        <w:b w:val="0"/>
        <w:bCs w:val="0"/>
        <w:i w:val="0"/>
        <w:iCs w:val="0"/>
        <w:color w:val="111111"/>
        <w:sz w:val="22"/>
        <w:szCs w:val="22"/>
      </w:rPr>
    </w:lvl>
    <w:lvl w:ilvl="1">
      <w:numFmt w:val="bullet"/>
      <w:lvlText w:val="•"/>
      <w:lvlJc w:val="left"/>
      <w:pPr>
        <w:ind w:left="1658" w:hanging="220"/>
      </w:pPr>
    </w:lvl>
    <w:lvl w:ilvl="2">
      <w:numFmt w:val="bullet"/>
      <w:lvlText w:val="•"/>
      <w:lvlJc w:val="left"/>
      <w:pPr>
        <w:ind w:left="2576" w:hanging="220"/>
      </w:pPr>
    </w:lvl>
    <w:lvl w:ilvl="3">
      <w:numFmt w:val="bullet"/>
      <w:lvlText w:val="•"/>
      <w:lvlJc w:val="left"/>
      <w:pPr>
        <w:ind w:left="3494" w:hanging="221"/>
      </w:pPr>
    </w:lvl>
    <w:lvl w:ilvl="4">
      <w:numFmt w:val="bullet"/>
      <w:lvlText w:val="•"/>
      <w:lvlJc w:val="left"/>
      <w:pPr>
        <w:ind w:left="4412" w:hanging="221"/>
      </w:pPr>
    </w:lvl>
    <w:lvl w:ilvl="5">
      <w:numFmt w:val="bullet"/>
      <w:lvlText w:val="•"/>
      <w:lvlJc w:val="left"/>
      <w:pPr>
        <w:ind w:left="5330" w:hanging="221"/>
      </w:pPr>
    </w:lvl>
    <w:lvl w:ilvl="6">
      <w:numFmt w:val="bullet"/>
      <w:lvlText w:val="•"/>
      <w:lvlJc w:val="left"/>
      <w:pPr>
        <w:ind w:left="6248" w:hanging="221"/>
      </w:pPr>
    </w:lvl>
    <w:lvl w:ilvl="7">
      <w:numFmt w:val="bullet"/>
      <w:lvlText w:val="•"/>
      <w:lvlJc w:val="left"/>
      <w:pPr>
        <w:ind w:left="7167" w:hanging="221"/>
      </w:pPr>
    </w:lvl>
    <w:lvl w:ilvl="8">
      <w:numFmt w:val="bullet"/>
      <w:lvlText w:val="•"/>
      <w:lvlJc w:val="left"/>
      <w:pPr>
        <w:ind w:left="8085" w:hanging="221"/>
      </w:pPr>
    </w:lvl>
  </w:abstractNum>
  <w:abstractNum w:abstractNumId="14" w15:restartNumberingAfterBreak="0">
    <w:nsid w:val="1D9A645A"/>
    <w:multiLevelType w:val="hybridMultilevel"/>
    <w:tmpl w:val="B346FD9A"/>
    <w:lvl w:ilvl="0" w:tplc="0409000F">
      <w:start w:val="1"/>
      <w:numFmt w:val="decimal"/>
      <w:lvlText w:val="%1."/>
      <w:lvlJc w:val="left"/>
      <w:pPr>
        <w:ind w:left="1004" w:hanging="360"/>
      </w:pPr>
    </w:lvl>
    <w:lvl w:ilvl="1" w:tplc="9DFEB21E">
      <w:start w:val="1"/>
      <w:numFmt w:val="lowerLetter"/>
      <w:lvlText w:val="%2."/>
      <w:lvlJc w:val="left"/>
      <w:pPr>
        <w:ind w:left="1724" w:hanging="360"/>
      </w:pPr>
      <w:rPr>
        <w:rFonts w:hint="default"/>
      </w:rPr>
    </w:lvl>
    <w:lvl w:ilvl="2" w:tplc="0421001B" w:tentative="1">
      <w:start w:val="1"/>
      <w:numFmt w:val="lowerRoman"/>
      <w:lvlText w:val="%3."/>
      <w:lvlJc w:val="right"/>
      <w:pPr>
        <w:ind w:left="2444" w:hanging="180"/>
      </w:pPr>
    </w:lvl>
    <w:lvl w:ilvl="3" w:tplc="0421000F">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15" w15:restartNumberingAfterBreak="0">
    <w:nsid w:val="1E23615F"/>
    <w:multiLevelType w:val="multilevel"/>
    <w:tmpl w:val="8854A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D13D50"/>
    <w:multiLevelType w:val="multilevel"/>
    <w:tmpl w:val="FCC8180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21D75F52"/>
    <w:multiLevelType w:val="hybridMultilevel"/>
    <w:tmpl w:val="25AA599C"/>
    <w:lvl w:ilvl="0" w:tplc="0421000F">
      <w:start w:val="1"/>
      <w:numFmt w:val="decimal"/>
      <w:lvlText w:val="%1."/>
      <w:lvlJc w:val="left"/>
      <w:pPr>
        <w:ind w:left="1440" w:hanging="360"/>
      </w:p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04210019">
      <w:start w:val="1"/>
      <w:numFmt w:val="lowerLetter"/>
      <w:lvlText w:val="%5."/>
      <w:lvlJc w:val="left"/>
      <w:pPr>
        <w:ind w:left="4320" w:hanging="360"/>
      </w:pPr>
    </w:lvl>
    <w:lvl w:ilvl="5" w:tplc="0421001B">
      <w:start w:val="1"/>
      <w:numFmt w:val="lowerRoman"/>
      <w:lvlText w:val="%6."/>
      <w:lvlJc w:val="right"/>
      <w:pPr>
        <w:ind w:left="5040" w:hanging="180"/>
      </w:pPr>
    </w:lvl>
    <w:lvl w:ilvl="6" w:tplc="0421000F">
      <w:start w:val="1"/>
      <w:numFmt w:val="decimal"/>
      <w:lvlText w:val="%7."/>
      <w:lvlJc w:val="left"/>
      <w:pPr>
        <w:ind w:left="5760" w:hanging="360"/>
      </w:pPr>
    </w:lvl>
    <w:lvl w:ilvl="7" w:tplc="04210019">
      <w:start w:val="1"/>
      <w:numFmt w:val="lowerLetter"/>
      <w:lvlText w:val="%8."/>
      <w:lvlJc w:val="left"/>
      <w:pPr>
        <w:ind w:left="6480" w:hanging="360"/>
      </w:pPr>
    </w:lvl>
    <w:lvl w:ilvl="8" w:tplc="0421001B">
      <w:start w:val="1"/>
      <w:numFmt w:val="lowerRoman"/>
      <w:lvlText w:val="%9."/>
      <w:lvlJc w:val="right"/>
      <w:pPr>
        <w:ind w:left="7200" w:hanging="180"/>
      </w:pPr>
    </w:lvl>
  </w:abstractNum>
  <w:abstractNum w:abstractNumId="18" w15:restartNumberingAfterBreak="0">
    <w:nsid w:val="27855BB2"/>
    <w:multiLevelType w:val="multilevel"/>
    <w:tmpl w:val="15245F6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9" w15:restartNumberingAfterBreak="0">
    <w:nsid w:val="28BE4779"/>
    <w:multiLevelType w:val="multilevel"/>
    <w:tmpl w:val="FA76025A"/>
    <w:lvl w:ilvl="0">
      <w:start w:val="1"/>
      <w:numFmt w:val="decimal"/>
      <w:lvlText w:val="%1)"/>
      <w:lvlJc w:val="left"/>
      <w:pPr>
        <w:ind w:left="1353" w:hanging="360"/>
      </w:pPr>
    </w:lvl>
    <w:lvl w:ilvl="1">
      <w:start w:val="1"/>
      <w:numFmt w:val="lowerLetter"/>
      <w:lvlText w:val="%2."/>
      <w:lvlJc w:val="left"/>
      <w:pPr>
        <w:ind w:left="4124" w:hanging="360"/>
      </w:pPr>
    </w:lvl>
    <w:lvl w:ilvl="2">
      <w:start w:val="1"/>
      <w:numFmt w:val="lowerRoman"/>
      <w:lvlText w:val="%3."/>
      <w:lvlJc w:val="right"/>
      <w:pPr>
        <w:ind w:left="4844" w:hanging="180"/>
      </w:pPr>
    </w:lvl>
    <w:lvl w:ilvl="3">
      <w:start w:val="1"/>
      <w:numFmt w:val="decimal"/>
      <w:lvlText w:val="%4."/>
      <w:lvlJc w:val="left"/>
      <w:pPr>
        <w:ind w:left="5564" w:hanging="360"/>
      </w:pPr>
    </w:lvl>
    <w:lvl w:ilvl="4">
      <w:start w:val="1"/>
      <w:numFmt w:val="lowerLetter"/>
      <w:lvlText w:val="%5."/>
      <w:lvlJc w:val="left"/>
      <w:pPr>
        <w:ind w:left="6284" w:hanging="360"/>
      </w:pPr>
    </w:lvl>
    <w:lvl w:ilvl="5">
      <w:start w:val="1"/>
      <w:numFmt w:val="lowerRoman"/>
      <w:lvlText w:val="%6."/>
      <w:lvlJc w:val="right"/>
      <w:pPr>
        <w:ind w:left="7004" w:hanging="180"/>
      </w:pPr>
    </w:lvl>
    <w:lvl w:ilvl="6">
      <w:start w:val="1"/>
      <w:numFmt w:val="decimal"/>
      <w:lvlText w:val="%7."/>
      <w:lvlJc w:val="left"/>
      <w:pPr>
        <w:ind w:left="7724" w:hanging="360"/>
      </w:pPr>
    </w:lvl>
    <w:lvl w:ilvl="7">
      <w:start w:val="1"/>
      <w:numFmt w:val="lowerLetter"/>
      <w:lvlText w:val="%8."/>
      <w:lvlJc w:val="left"/>
      <w:pPr>
        <w:ind w:left="8444" w:hanging="360"/>
      </w:pPr>
    </w:lvl>
    <w:lvl w:ilvl="8">
      <w:start w:val="1"/>
      <w:numFmt w:val="lowerRoman"/>
      <w:lvlText w:val="%9."/>
      <w:lvlJc w:val="right"/>
      <w:pPr>
        <w:ind w:left="9164" w:hanging="180"/>
      </w:pPr>
    </w:lvl>
  </w:abstractNum>
  <w:abstractNum w:abstractNumId="20" w15:restartNumberingAfterBreak="0">
    <w:nsid w:val="28DD7387"/>
    <w:multiLevelType w:val="hybridMultilevel"/>
    <w:tmpl w:val="925C819E"/>
    <w:lvl w:ilvl="0" w:tplc="04090017">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29056F91"/>
    <w:multiLevelType w:val="hybridMultilevel"/>
    <w:tmpl w:val="1FB00320"/>
    <w:lvl w:ilvl="0" w:tplc="1166D146">
      <w:start w:val="1"/>
      <w:numFmt w:val="lowerLetter"/>
      <w:lvlText w:val="%1."/>
      <w:lvlJc w:val="left"/>
      <w:pPr>
        <w:ind w:left="512" w:hanging="360"/>
      </w:pPr>
      <w:rPr>
        <w:rFonts w:hint="default"/>
      </w:rPr>
    </w:lvl>
    <w:lvl w:ilvl="1" w:tplc="38090019">
      <w:start w:val="1"/>
      <w:numFmt w:val="lowerLetter"/>
      <w:lvlText w:val="%2."/>
      <w:lvlJc w:val="left"/>
      <w:pPr>
        <w:ind w:left="1232" w:hanging="360"/>
      </w:pPr>
    </w:lvl>
    <w:lvl w:ilvl="2" w:tplc="3809001B" w:tentative="1">
      <w:start w:val="1"/>
      <w:numFmt w:val="lowerRoman"/>
      <w:lvlText w:val="%3."/>
      <w:lvlJc w:val="right"/>
      <w:pPr>
        <w:ind w:left="1952" w:hanging="180"/>
      </w:pPr>
    </w:lvl>
    <w:lvl w:ilvl="3" w:tplc="3809000F" w:tentative="1">
      <w:start w:val="1"/>
      <w:numFmt w:val="decimal"/>
      <w:lvlText w:val="%4."/>
      <w:lvlJc w:val="left"/>
      <w:pPr>
        <w:ind w:left="2672" w:hanging="360"/>
      </w:pPr>
    </w:lvl>
    <w:lvl w:ilvl="4" w:tplc="38090019" w:tentative="1">
      <w:start w:val="1"/>
      <w:numFmt w:val="lowerLetter"/>
      <w:lvlText w:val="%5."/>
      <w:lvlJc w:val="left"/>
      <w:pPr>
        <w:ind w:left="3392" w:hanging="360"/>
      </w:pPr>
    </w:lvl>
    <w:lvl w:ilvl="5" w:tplc="3809001B" w:tentative="1">
      <w:start w:val="1"/>
      <w:numFmt w:val="lowerRoman"/>
      <w:lvlText w:val="%6."/>
      <w:lvlJc w:val="right"/>
      <w:pPr>
        <w:ind w:left="4112" w:hanging="180"/>
      </w:pPr>
    </w:lvl>
    <w:lvl w:ilvl="6" w:tplc="3809000F" w:tentative="1">
      <w:start w:val="1"/>
      <w:numFmt w:val="decimal"/>
      <w:lvlText w:val="%7."/>
      <w:lvlJc w:val="left"/>
      <w:pPr>
        <w:ind w:left="4832" w:hanging="360"/>
      </w:pPr>
    </w:lvl>
    <w:lvl w:ilvl="7" w:tplc="38090019" w:tentative="1">
      <w:start w:val="1"/>
      <w:numFmt w:val="lowerLetter"/>
      <w:lvlText w:val="%8."/>
      <w:lvlJc w:val="left"/>
      <w:pPr>
        <w:ind w:left="5552" w:hanging="360"/>
      </w:pPr>
    </w:lvl>
    <w:lvl w:ilvl="8" w:tplc="3809001B" w:tentative="1">
      <w:start w:val="1"/>
      <w:numFmt w:val="lowerRoman"/>
      <w:lvlText w:val="%9."/>
      <w:lvlJc w:val="right"/>
      <w:pPr>
        <w:ind w:left="6272" w:hanging="180"/>
      </w:pPr>
    </w:lvl>
  </w:abstractNum>
  <w:abstractNum w:abstractNumId="22" w15:restartNumberingAfterBreak="0">
    <w:nsid w:val="29A85BE3"/>
    <w:multiLevelType w:val="hybridMultilevel"/>
    <w:tmpl w:val="95AC69BE"/>
    <w:lvl w:ilvl="0" w:tplc="E0686F2E">
      <w:start w:val="1"/>
      <w:numFmt w:val="decimal"/>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23" w15:restartNumberingAfterBreak="0">
    <w:nsid w:val="2AD31977"/>
    <w:multiLevelType w:val="multilevel"/>
    <w:tmpl w:val="327A00C6"/>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4" w15:restartNumberingAfterBreak="0">
    <w:nsid w:val="314C7945"/>
    <w:multiLevelType w:val="hybridMultilevel"/>
    <w:tmpl w:val="5E1000B0"/>
    <w:lvl w:ilvl="0" w:tplc="D5E8B102">
      <w:start w:val="1"/>
      <w:numFmt w:val="decimal"/>
      <w:lvlText w:val="%1)"/>
      <w:lvlJc w:val="left"/>
      <w:pPr>
        <w:ind w:left="720" w:hanging="360"/>
      </w:pPr>
      <w:rPr>
        <w:b/>
        <w:bCs w:val="0"/>
        <w:color w:val="auto"/>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3A9079D"/>
    <w:multiLevelType w:val="hybridMultilevel"/>
    <w:tmpl w:val="35C8A088"/>
    <w:lvl w:ilvl="0" w:tplc="13980334">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5D901EA"/>
    <w:multiLevelType w:val="multilevel"/>
    <w:tmpl w:val="465A4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A174B76"/>
    <w:multiLevelType w:val="hybridMultilevel"/>
    <w:tmpl w:val="24AC58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EDF2BED"/>
    <w:multiLevelType w:val="hybridMultilevel"/>
    <w:tmpl w:val="D65AE542"/>
    <w:lvl w:ilvl="0" w:tplc="38090019">
      <w:start w:val="1"/>
      <w:numFmt w:val="lowerLetter"/>
      <w:lvlText w:val="%1."/>
      <w:lvlJc w:val="left"/>
      <w:pPr>
        <w:ind w:left="1091" w:hanging="360"/>
      </w:pPr>
    </w:lvl>
    <w:lvl w:ilvl="1" w:tplc="38090019" w:tentative="1">
      <w:start w:val="1"/>
      <w:numFmt w:val="lowerLetter"/>
      <w:lvlText w:val="%2."/>
      <w:lvlJc w:val="left"/>
      <w:pPr>
        <w:ind w:left="1811" w:hanging="360"/>
      </w:pPr>
    </w:lvl>
    <w:lvl w:ilvl="2" w:tplc="3809001B" w:tentative="1">
      <w:start w:val="1"/>
      <w:numFmt w:val="lowerRoman"/>
      <w:lvlText w:val="%3."/>
      <w:lvlJc w:val="right"/>
      <w:pPr>
        <w:ind w:left="2531" w:hanging="180"/>
      </w:pPr>
    </w:lvl>
    <w:lvl w:ilvl="3" w:tplc="3809000F" w:tentative="1">
      <w:start w:val="1"/>
      <w:numFmt w:val="decimal"/>
      <w:lvlText w:val="%4."/>
      <w:lvlJc w:val="left"/>
      <w:pPr>
        <w:ind w:left="3251" w:hanging="360"/>
      </w:pPr>
    </w:lvl>
    <w:lvl w:ilvl="4" w:tplc="38090019" w:tentative="1">
      <w:start w:val="1"/>
      <w:numFmt w:val="lowerLetter"/>
      <w:lvlText w:val="%5."/>
      <w:lvlJc w:val="left"/>
      <w:pPr>
        <w:ind w:left="3971" w:hanging="360"/>
      </w:pPr>
    </w:lvl>
    <w:lvl w:ilvl="5" w:tplc="3809001B" w:tentative="1">
      <w:start w:val="1"/>
      <w:numFmt w:val="lowerRoman"/>
      <w:lvlText w:val="%6."/>
      <w:lvlJc w:val="right"/>
      <w:pPr>
        <w:ind w:left="4691" w:hanging="180"/>
      </w:pPr>
    </w:lvl>
    <w:lvl w:ilvl="6" w:tplc="3809000F" w:tentative="1">
      <w:start w:val="1"/>
      <w:numFmt w:val="decimal"/>
      <w:lvlText w:val="%7."/>
      <w:lvlJc w:val="left"/>
      <w:pPr>
        <w:ind w:left="5411" w:hanging="360"/>
      </w:pPr>
    </w:lvl>
    <w:lvl w:ilvl="7" w:tplc="38090019" w:tentative="1">
      <w:start w:val="1"/>
      <w:numFmt w:val="lowerLetter"/>
      <w:lvlText w:val="%8."/>
      <w:lvlJc w:val="left"/>
      <w:pPr>
        <w:ind w:left="6131" w:hanging="360"/>
      </w:pPr>
    </w:lvl>
    <w:lvl w:ilvl="8" w:tplc="3809001B" w:tentative="1">
      <w:start w:val="1"/>
      <w:numFmt w:val="lowerRoman"/>
      <w:lvlText w:val="%9."/>
      <w:lvlJc w:val="right"/>
      <w:pPr>
        <w:ind w:left="6851" w:hanging="180"/>
      </w:pPr>
    </w:lvl>
  </w:abstractNum>
  <w:abstractNum w:abstractNumId="29" w15:restartNumberingAfterBreak="0">
    <w:nsid w:val="3F14220A"/>
    <w:multiLevelType w:val="hybridMultilevel"/>
    <w:tmpl w:val="255CC18E"/>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0" w15:restartNumberingAfterBreak="0">
    <w:nsid w:val="40152D5A"/>
    <w:multiLevelType w:val="multilevel"/>
    <w:tmpl w:val="03F07C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3779B9"/>
    <w:multiLevelType w:val="hybridMultilevel"/>
    <w:tmpl w:val="C4243728"/>
    <w:lvl w:ilvl="0" w:tplc="832A44F4">
      <w:start w:val="1"/>
      <w:numFmt w:val="lowerLetter"/>
      <w:lvlText w:val="%1."/>
      <w:lvlJc w:val="left"/>
      <w:pPr>
        <w:ind w:left="1222" w:hanging="360"/>
      </w:pPr>
      <w:rPr>
        <w:rFonts w:hint="default"/>
      </w:rPr>
    </w:lvl>
    <w:lvl w:ilvl="1" w:tplc="38090019" w:tentative="1">
      <w:start w:val="1"/>
      <w:numFmt w:val="lowerLetter"/>
      <w:lvlText w:val="%2."/>
      <w:lvlJc w:val="left"/>
      <w:pPr>
        <w:ind w:left="1942" w:hanging="360"/>
      </w:pPr>
    </w:lvl>
    <w:lvl w:ilvl="2" w:tplc="3809001B" w:tentative="1">
      <w:start w:val="1"/>
      <w:numFmt w:val="lowerRoman"/>
      <w:lvlText w:val="%3."/>
      <w:lvlJc w:val="right"/>
      <w:pPr>
        <w:ind w:left="2662" w:hanging="180"/>
      </w:pPr>
    </w:lvl>
    <w:lvl w:ilvl="3" w:tplc="3809000F" w:tentative="1">
      <w:start w:val="1"/>
      <w:numFmt w:val="decimal"/>
      <w:lvlText w:val="%4."/>
      <w:lvlJc w:val="left"/>
      <w:pPr>
        <w:ind w:left="3382" w:hanging="360"/>
      </w:pPr>
    </w:lvl>
    <w:lvl w:ilvl="4" w:tplc="38090019" w:tentative="1">
      <w:start w:val="1"/>
      <w:numFmt w:val="lowerLetter"/>
      <w:lvlText w:val="%5."/>
      <w:lvlJc w:val="left"/>
      <w:pPr>
        <w:ind w:left="4102" w:hanging="360"/>
      </w:pPr>
    </w:lvl>
    <w:lvl w:ilvl="5" w:tplc="3809001B" w:tentative="1">
      <w:start w:val="1"/>
      <w:numFmt w:val="lowerRoman"/>
      <w:lvlText w:val="%6."/>
      <w:lvlJc w:val="right"/>
      <w:pPr>
        <w:ind w:left="4822" w:hanging="180"/>
      </w:pPr>
    </w:lvl>
    <w:lvl w:ilvl="6" w:tplc="3809000F" w:tentative="1">
      <w:start w:val="1"/>
      <w:numFmt w:val="decimal"/>
      <w:lvlText w:val="%7."/>
      <w:lvlJc w:val="left"/>
      <w:pPr>
        <w:ind w:left="5542" w:hanging="360"/>
      </w:pPr>
    </w:lvl>
    <w:lvl w:ilvl="7" w:tplc="38090019" w:tentative="1">
      <w:start w:val="1"/>
      <w:numFmt w:val="lowerLetter"/>
      <w:lvlText w:val="%8."/>
      <w:lvlJc w:val="left"/>
      <w:pPr>
        <w:ind w:left="6262" w:hanging="360"/>
      </w:pPr>
    </w:lvl>
    <w:lvl w:ilvl="8" w:tplc="3809001B" w:tentative="1">
      <w:start w:val="1"/>
      <w:numFmt w:val="lowerRoman"/>
      <w:lvlText w:val="%9."/>
      <w:lvlJc w:val="right"/>
      <w:pPr>
        <w:ind w:left="6982" w:hanging="180"/>
      </w:pPr>
    </w:lvl>
  </w:abstractNum>
  <w:abstractNum w:abstractNumId="32" w15:restartNumberingAfterBreak="0">
    <w:nsid w:val="49B85D4B"/>
    <w:multiLevelType w:val="hybridMultilevel"/>
    <w:tmpl w:val="46E41F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4A54500E"/>
    <w:multiLevelType w:val="hybridMultilevel"/>
    <w:tmpl w:val="C5422C60"/>
    <w:lvl w:ilvl="0" w:tplc="DE22372A">
      <w:start w:val="1"/>
      <w:numFmt w:val="decimal"/>
      <w:lvlText w:val="%1."/>
      <w:lvlJc w:val="left"/>
      <w:pPr>
        <w:ind w:left="720" w:hanging="360"/>
      </w:pPr>
      <w:rPr>
        <w:i w:val="0"/>
        <w:iCs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4" w15:restartNumberingAfterBreak="0">
    <w:nsid w:val="4D087C95"/>
    <w:multiLevelType w:val="multilevel"/>
    <w:tmpl w:val="4AE484C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F553949"/>
    <w:multiLevelType w:val="hybridMultilevel"/>
    <w:tmpl w:val="C4DE2982"/>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36" w15:restartNumberingAfterBreak="0">
    <w:nsid w:val="4F814412"/>
    <w:multiLevelType w:val="hybridMultilevel"/>
    <w:tmpl w:val="4E069356"/>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5A59591C"/>
    <w:multiLevelType w:val="hybridMultilevel"/>
    <w:tmpl w:val="5386C7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5B0E7C5B"/>
    <w:multiLevelType w:val="hybridMultilevel"/>
    <w:tmpl w:val="F59A9B0A"/>
    <w:lvl w:ilvl="0" w:tplc="3809000F">
      <w:start w:val="1"/>
      <w:numFmt w:val="decimal"/>
      <w:lvlText w:val="%1."/>
      <w:lvlJc w:val="left"/>
      <w:pPr>
        <w:ind w:left="787" w:hanging="360"/>
      </w:p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39" w15:restartNumberingAfterBreak="0">
    <w:nsid w:val="5F4A690A"/>
    <w:multiLevelType w:val="hybridMultilevel"/>
    <w:tmpl w:val="ED3A8D52"/>
    <w:lvl w:ilvl="0" w:tplc="38090017">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0" w15:restartNumberingAfterBreak="0">
    <w:nsid w:val="5FE22FB2"/>
    <w:multiLevelType w:val="multilevel"/>
    <w:tmpl w:val="E5188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AA29FC"/>
    <w:multiLevelType w:val="multilevel"/>
    <w:tmpl w:val="DD3CF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6A6994"/>
    <w:multiLevelType w:val="hybridMultilevel"/>
    <w:tmpl w:val="B00C343A"/>
    <w:lvl w:ilvl="0" w:tplc="2FBE0122">
      <w:start w:val="1"/>
      <w:numFmt w:val="decimal"/>
      <w:lvlText w:val="%1."/>
      <w:lvlJc w:val="left"/>
      <w:pPr>
        <w:ind w:left="785" w:hanging="360"/>
      </w:pPr>
      <w:rPr>
        <w:rFonts w:hint="default"/>
        <w:b/>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43" w15:restartNumberingAfterBreak="0">
    <w:nsid w:val="66F47506"/>
    <w:multiLevelType w:val="multilevel"/>
    <w:tmpl w:val="0652C92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442DB5"/>
    <w:multiLevelType w:val="hybridMultilevel"/>
    <w:tmpl w:val="45321CD2"/>
    <w:lvl w:ilvl="0" w:tplc="3809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5" w15:restartNumberingAfterBreak="0">
    <w:nsid w:val="69867F19"/>
    <w:multiLevelType w:val="hybridMultilevel"/>
    <w:tmpl w:val="83D02A90"/>
    <w:lvl w:ilvl="0" w:tplc="435215D8">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15:restartNumberingAfterBreak="0">
    <w:nsid w:val="6F37567F"/>
    <w:multiLevelType w:val="hybridMultilevel"/>
    <w:tmpl w:val="2BE2F894"/>
    <w:lvl w:ilvl="0" w:tplc="2F123BB0">
      <w:start w:val="1"/>
      <w:numFmt w:val="decimal"/>
      <w:lvlText w:val="%1."/>
      <w:lvlJc w:val="left"/>
      <w:pPr>
        <w:ind w:left="927" w:hanging="360"/>
      </w:p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start w:val="1"/>
      <w:numFmt w:val="lowerLetter"/>
      <w:lvlText w:val="%5."/>
      <w:lvlJc w:val="left"/>
      <w:pPr>
        <w:ind w:left="3807" w:hanging="360"/>
      </w:pPr>
    </w:lvl>
    <w:lvl w:ilvl="5" w:tplc="0421001B">
      <w:start w:val="1"/>
      <w:numFmt w:val="lowerRoman"/>
      <w:lvlText w:val="%6."/>
      <w:lvlJc w:val="right"/>
      <w:pPr>
        <w:ind w:left="4527" w:hanging="180"/>
      </w:pPr>
    </w:lvl>
    <w:lvl w:ilvl="6" w:tplc="0421000F">
      <w:start w:val="1"/>
      <w:numFmt w:val="decimal"/>
      <w:lvlText w:val="%7."/>
      <w:lvlJc w:val="left"/>
      <w:pPr>
        <w:ind w:left="5247" w:hanging="360"/>
      </w:pPr>
    </w:lvl>
    <w:lvl w:ilvl="7" w:tplc="04210019">
      <w:start w:val="1"/>
      <w:numFmt w:val="lowerLetter"/>
      <w:lvlText w:val="%8."/>
      <w:lvlJc w:val="left"/>
      <w:pPr>
        <w:ind w:left="5967" w:hanging="360"/>
      </w:pPr>
    </w:lvl>
    <w:lvl w:ilvl="8" w:tplc="0421001B">
      <w:start w:val="1"/>
      <w:numFmt w:val="lowerRoman"/>
      <w:lvlText w:val="%9."/>
      <w:lvlJc w:val="right"/>
      <w:pPr>
        <w:ind w:left="6687" w:hanging="180"/>
      </w:pPr>
    </w:lvl>
  </w:abstractNum>
  <w:abstractNum w:abstractNumId="47" w15:restartNumberingAfterBreak="0">
    <w:nsid w:val="77C46E4F"/>
    <w:multiLevelType w:val="multilevel"/>
    <w:tmpl w:val="4822B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3533374">
    <w:abstractNumId w:val="5"/>
  </w:num>
  <w:num w:numId="2" w16cid:durableId="367141122">
    <w:abstractNumId w:val="14"/>
  </w:num>
  <w:num w:numId="3" w16cid:durableId="247153146">
    <w:abstractNumId w:val="20"/>
  </w:num>
  <w:num w:numId="4" w16cid:durableId="1649548745">
    <w:abstractNumId w:val="4"/>
  </w:num>
  <w:num w:numId="5" w16cid:durableId="113795012">
    <w:abstractNumId w:val="8"/>
  </w:num>
  <w:num w:numId="6" w16cid:durableId="1115751706">
    <w:abstractNumId w:val="28"/>
  </w:num>
  <w:num w:numId="7" w16cid:durableId="6173591">
    <w:abstractNumId w:val="45"/>
  </w:num>
  <w:num w:numId="8" w16cid:durableId="1322389556">
    <w:abstractNumId w:val="31"/>
  </w:num>
  <w:num w:numId="9" w16cid:durableId="1251961389">
    <w:abstractNumId w:val="21"/>
  </w:num>
  <w:num w:numId="10" w16cid:durableId="1486629884">
    <w:abstractNumId w:val="36"/>
  </w:num>
  <w:num w:numId="11" w16cid:durableId="1784766690">
    <w:abstractNumId w:val="29"/>
  </w:num>
  <w:num w:numId="12" w16cid:durableId="139076706">
    <w:abstractNumId w:val="19"/>
  </w:num>
  <w:num w:numId="13" w16cid:durableId="2065563718">
    <w:abstractNumId w:val="42"/>
  </w:num>
  <w:num w:numId="14" w16cid:durableId="1343624009">
    <w:abstractNumId w:val="10"/>
  </w:num>
  <w:num w:numId="15" w16cid:durableId="1638992738">
    <w:abstractNumId w:val="9"/>
  </w:num>
  <w:num w:numId="16" w16cid:durableId="47845118">
    <w:abstractNumId w:val="15"/>
  </w:num>
  <w:num w:numId="17" w16cid:durableId="303003992">
    <w:abstractNumId w:val="30"/>
  </w:num>
  <w:num w:numId="18" w16cid:durableId="1782846111">
    <w:abstractNumId w:val="41"/>
  </w:num>
  <w:num w:numId="19" w16cid:durableId="683557931">
    <w:abstractNumId w:val="38"/>
  </w:num>
  <w:num w:numId="20" w16cid:durableId="1184049742">
    <w:abstractNumId w:val="34"/>
  </w:num>
  <w:num w:numId="21" w16cid:durableId="393820759">
    <w:abstractNumId w:val="39"/>
  </w:num>
  <w:num w:numId="22" w16cid:durableId="1567757735">
    <w:abstractNumId w:val="7"/>
  </w:num>
  <w:num w:numId="23" w16cid:durableId="323977082">
    <w:abstractNumId w:val="3"/>
    <w:lvlOverride w:ilvl="0">
      <w:startOverride w:val="1"/>
    </w:lvlOverride>
  </w:num>
  <w:num w:numId="24" w16cid:durableId="1806506190">
    <w:abstractNumId w:val="27"/>
  </w:num>
  <w:num w:numId="25" w16cid:durableId="1522820410">
    <w:abstractNumId w:val="0"/>
  </w:num>
  <w:num w:numId="26" w16cid:durableId="146435789">
    <w:abstractNumId w:val="1"/>
  </w:num>
  <w:num w:numId="27" w16cid:durableId="41609434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85799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56399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8165533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2603740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35226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042371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1062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261523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787304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45006594">
    <w:abstractNumId w:val="37"/>
  </w:num>
  <w:num w:numId="38" w16cid:durableId="1290478069">
    <w:abstractNumId w:val="2"/>
  </w:num>
  <w:num w:numId="39" w16cid:durableId="1125388095">
    <w:abstractNumId w:val="26"/>
  </w:num>
  <w:num w:numId="40" w16cid:durableId="9194052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95480416">
    <w:abstractNumId w:val="47"/>
  </w:num>
  <w:num w:numId="42" w16cid:durableId="1819877421">
    <w:abstractNumId w:val="16"/>
  </w:num>
  <w:num w:numId="43" w16cid:durableId="368922110">
    <w:abstractNumId w:val="18"/>
  </w:num>
  <w:num w:numId="44" w16cid:durableId="365984571">
    <w:abstractNumId w:val="23"/>
  </w:num>
  <w:num w:numId="45" w16cid:durableId="267322917">
    <w:abstractNumId w:val="40"/>
  </w:num>
  <w:num w:numId="46" w16cid:durableId="636373058">
    <w:abstractNumId w:val="43"/>
  </w:num>
  <w:num w:numId="47" w16cid:durableId="1754352108">
    <w:abstractNumId w:val="13"/>
  </w:num>
  <w:num w:numId="48" w16cid:durableId="1743063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1B2"/>
    <w:rsid w:val="00000FB7"/>
    <w:rsid w:val="000552F8"/>
    <w:rsid w:val="000A2719"/>
    <w:rsid w:val="000C00F3"/>
    <w:rsid w:val="000E52D2"/>
    <w:rsid w:val="000F019D"/>
    <w:rsid w:val="001031F6"/>
    <w:rsid w:val="00110C15"/>
    <w:rsid w:val="001133E7"/>
    <w:rsid w:val="00127B2B"/>
    <w:rsid w:val="00131A29"/>
    <w:rsid w:val="00172DE3"/>
    <w:rsid w:val="00175214"/>
    <w:rsid w:val="00191006"/>
    <w:rsid w:val="001A5C29"/>
    <w:rsid w:val="001E5A7A"/>
    <w:rsid w:val="002137E0"/>
    <w:rsid w:val="00213874"/>
    <w:rsid w:val="00226DFD"/>
    <w:rsid w:val="00242DB8"/>
    <w:rsid w:val="002527D1"/>
    <w:rsid w:val="00256108"/>
    <w:rsid w:val="002770C6"/>
    <w:rsid w:val="00296B7E"/>
    <w:rsid w:val="002B00A4"/>
    <w:rsid w:val="002B6DA5"/>
    <w:rsid w:val="002D2E0F"/>
    <w:rsid w:val="00306251"/>
    <w:rsid w:val="00351E80"/>
    <w:rsid w:val="00362545"/>
    <w:rsid w:val="00376C94"/>
    <w:rsid w:val="00386B47"/>
    <w:rsid w:val="003B660A"/>
    <w:rsid w:val="003E310F"/>
    <w:rsid w:val="003E7C5B"/>
    <w:rsid w:val="00401A87"/>
    <w:rsid w:val="0040278A"/>
    <w:rsid w:val="0044308E"/>
    <w:rsid w:val="004856F3"/>
    <w:rsid w:val="00493317"/>
    <w:rsid w:val="004A0918"/>
    <w:rsid w:val="004B073E"/>
    <w:rsid w:val="004D186F"/>
    <w:rsid w:val="004D2E4E"/>
    <w:rsid w:val="004F749D"/>
    <w:rsid w:val="005406EA"/>
    <w:rsid w:val="00564A83"/>
    <w:rsid w:val="00577588"/>
    <w:rsid w:val="005911C0"/>
    <w:rsid w:val="005A239D"/>
    <w:rsid w:val="005A56C6"/>
    <w:rsid w:val="005C2983"/>
    <w:rsid w:val="005E4FC1"/>
    <w:rsid w:val="0060751A"/>
    <w:rsid w:val="00616836"/>
    <w:rsid w:val="00654F22"/>
    <w:rsid w:val="006D43AA"/>
    <w:rsid w:val="00701A36"/>
    <w:rsid w:val="007128EA"/>
    <w:rsid w:val="00732496"/>
    <w:rsid w:val="0075168A"/>
    <w:rsid w:val="00774A19"/>
    <w:rsid w:val="00774CF3"/>
    <w:rsid w:val="0077567E"/>
    <w:rsid w:val="00791959"/>
    <w:rsid w:val="0079561B"/>
    <w:rsid w:val="007A613F"/>
    <w:rsid w:val="007B4AEB"/>
    <w:rsid w:val="007D0FDA"/>
    <w:rsid w:val="007D261C"/>
    <w:rsid w:val="008400A3"/>
    <w:rsid w:val="0084153F"/>
    <w:rsid w:val="00842963"/>
    <w:rsid w:val="00865B0F"/>
    <w:rsid w:val="00867A11"/>
    <w:rsid w:val="00873BC5"/>
    <w:rsid w:val="008950AC"/>
    <w:rsid w:val="0091142E"/>
    <w:rsid w:val="00920128"/>
    <w:rsid w:val="009268B0"/>
    <w:rsid w:val="0094400C"/>
    <w:rsid w:val="009927B8"/>
    <w:rsid w:val="009A2A21"/>
    <w:rsid w:val="009D2D26"/>
    <w:rsid w:val="009F4B3E"/>
    <w:rsid w:val="00A07C57"/>
    <w:rsid w:val="00A35D1E"/>
    <w:rsid w:val="00A44CED"/>
    <w:rsid w:val="00A96082"/>
    <w:rsid w:val="00A97FFA"/>
    <w:rsid w:val="00AB063D"/>
    <w:rsid w:val="00B261D7"/>
    <w:rsid w:val="00B30758"/>
    <w:rsid w:val="00B346AA"/>
    <w:rsid w:val="00BC15E0"/>
    <w:rsid w:val="00BF62AE"/>
    <w:rsid w:val="00C05673"/>
    <w:rsid w:val="00C07173"/>
    <w:rsid w:val="00C2673F"/>
    <w:rsid w:val="00C33FF6"/>
    <w:rsid w:val="00C95410"/>
    <w:rsid w:val="00CB52BE"/>
    <w:rsid w:val="00CC2162"/>
    <w:rsid w:val="00CC5FB4"/>
    <w:rsid w:val="00CE6FEA"/>
    <w:rsid w:val="00D3187C"/>
    <w:rsid w:val="00D32E1D"/>
    <w:rsid w:val="00D73D7D"/>
    <w:rsid w:val="00D90709"/>
    <w:rsid w:val="00DC6924"/>
    <w:rsid w:val="00E04327"/>
    <w:rsid w:val="00E37E51"/>
    <w:rsid w:val="00E66E0B"/>
    <w:rsid w:val="00E81248"/>
    <w:rsid w:val="00EB3D12"/>
    <w:rsid w:val="00ED5050"/>
    <w:rsid w:val="00EE1DF0"/>
    <w:rsid w:val="00EE400F"/>
    <w:rsid w:val="00F1477D"/>
    <w:rsid w:val="00F32249"/>
    <w:rsid w:val="00F55993"/>
    <w:rsid w:val="00F64B6A"/>
    <w:rsid w:val="00F66035"/>
    <w:rsid w:val="00F71A8F"/>
    <w:rsid w:val="00F961B2"/>
    <w:rsid w:val="00FB37E2"/>
    <w:rsid w:val="00FB5801"/>
    <w:rsid w:val="00FF224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8881B"/>
  <w15:docId w15:val="{A687466B-009B-4A1A-9092-6125DBDD2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alibri"/>
        <w:sz w:val="24"/>
        <w:szCs w:val="24"/>
        <w:lang w:val="en-US"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035"/>
    <w:rPr>
      <w:rFonts w:eastAsia="Times New Roman"/>
      <w:color w:val="000000"/>
    </w:rPr>
  </w:style>
  <w:style w:type="paragraph" w:styleId="Heading1">
    <w:name w:val="heading 1"/>
    <w:basedOn w:val="Normal"/>
    <w:next w:val="Normal"/>
    <w:link w:val="Heading1Char"/>
    <w:uiPriority w:val="9"/>
    <w:qFormat/>
    <w:rsid w:val="000E6A3D"/>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0E6A3D"/>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E6A3D"/>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0E6A3D"/>
    <w:pPr>
      <w:keepNext/>
      <w:tabs>
        <w:tab w:val="num" w:pos="2880"/>
      </w:tabs>
      <w:spacing w:before="240" w:after="60"/>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0E6A3D"/>
    <w:pPr>
      <w:tabs>
        <w:tab w:val="num" w:pos="3600"/>
      </w:tabs>
      <w:spacing w:before="240" w:after="60"/>
      <w:ind w:left="3600" w:hanging="720"/>
      <w:outlineLvl w:val="4"/>
    </w:pPr>
    <w:rPr>
      <w:rFonts w:eastAsiaTheme="minorEastAsia"/>
      <w:b/>
      <w:bCs/>
      <w:i/>
      <w:iCs/>
      <w:sz w:val="26"/>
      <w:szCs w:val="26"/>
    </w:rPr>
  </w:style>
  <w:style w:type="paragraph" w:styleId="Heading6">
    <w:name w:val="heading 6"/>
    <w:basedOn w:val="Normal"/>
    <w:next w:val="Normal"/>
    <w:link w:val="Heading6Char"/>
    <w:uiPriority w:val="9"/>
    <w:semiHidden/>
    <w:unhideWhenUsed/>
    <w:qFormat/>
    <w:rsid w:val="000E6A3D"/>
    <w:pPr>
      <w:tabs>
        <w:tab w:val="num" w:pos="4320"/>
      </w:tabs>
      <w:spacing w:before="240" w:after="60"/>
      <w:ind w:left="4320" w:hanging="720"/>
      <w:outlineLvl w:val="5"/>
    </w:pPr>
    <w:rPr>
      <w:rFonts w:ascii="Times New Roman" w:hAnsi="Times New Roman" w:cs="Times New Roman"/>
      <w:b/>
      <w:bCs/>
    </w:rPr>
  </w:style>
  <w:style w:type="paragraph" w:styleId="Heading7">
    <w:name w:val="heading 7"/>
    <w:basedOn w:val="Normal"/>
    <w:next w:val="Normal"/>
    <w:link w:val="Heading7Char"/>
    <w:uiPriority w:val="9"/>
    <w:semiHidden/>
    <w:unhideWhenUsed/>
    <w:qFormat/>
    <w:rsid w:val="000E6A3D"/>
    <w:pPr>
      <w:tabs>
        <w:tab w:val="num" w:pos="5040"/>
      </w:tabs>
      <w:spacing w:before="240" w:after="60"/>
      <w:ind w:left="5040" w:hanging="720"/>
      <w:outlineLvl w:val="6"/>
    </w:pPr>
    <w:rPr>
      <w:rFonts w:eastAsiaTheme="minorEastAsia"/>
    </w:rPr>
  </w:style>
  <w:style w:type="paragraph" w:styleId="Heading8">
    <w:name w:val="heading 8"/>
    <w:basedOn w:val="Normal"/>
    <w:next w:val="Normal"/>
    <w:link w:val="Heading8Char"/>
    <w:uiPriority w:val="9"/>
    <w:semiHidden/>
    <w:unhideWhenUsed/>
    <w:qFormat/>
    <w:rsid w:val="000E6A3D"/>
    <w:pPr>
      <w:tabs>
        <w:tab w:val="num" w:pos="5760"/>
      </w:tabs>
      <w:spacing w:before="240" w:after="60"/>
      <w:ind w:left="5760" w:hanging="720"/>
      <w:outlineLvl w:val="7"/>
    </w:pPr>
    <w:rPr>
      <w:rFonts w:eastAsiaTheme="minorEastAsia"/>
      <w:i/>
      <w:iCs/>
    </w:rPr>
  </w:style>
  <w:style w:type="paragraph" w:styleId="Heading9">
    <w:name w:val="heading 9"/>
    <w:basedOn w:val="Normal"/>
    <w:next w:val="Normal"/>
    <w:link w:val="Heading9Char"/>
    <w:uiPriority w:val="9"/>
    <w:semiHidden/>
    <w:unhideWhenUsed/>
    <w:qFormat/>
    <w:rsid w:val="000E6A3D"/>
    <w:pPr>
      <w:tabs>
        <w:tab w:val="num" w:pos="6480"/>
      </w:tabs>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38635E"/>
    <w:pPr>
      <w:spacing w:before="240" w:after="60" w:line="360" w:lineRule="auto"/>
      <w:jc w:val="center"/>
      <w:outlineLvl w:val="0"/>
    </w:pPr>
    <w:rPr>
      <w:rFonts w:ascii="Cambria" w:hAnsi="Cambria" w:cs="Times New Roman"/>
      <w:b/>
      <w:bCs/>
      <w:kern w:val="28"/>
      <w:sz w:val="32"/>
      <w:szCs w:val="32"/>
    </w:rPr>
  </w:style>
  <w:style w:type="paragraph" w:styleId="Header">
    <w:name w:val="header"/>
    <w:basedOn w:val="Normal"/>
    <w:link w:val="HeaderChar"/>
    <w:uiPriority w:val="99"/>
    <w:unhideWhenUsed/>
    <w:rsid w:val="00E16112"/>
    <w:pPr>
      <w:tabs>
        <w:tab w:val="center" w:pos="4680"/>
        <w:tab w:val="right" w:pos="9360"/>
      </w:tabs>
    </w:pPr>
  </w:style>
  <w:style w:type="character" w:customStyle="1" w:styleId="HeaderChar">
    <w:name w:val="Header Char"/>
    <w:basedOn w:val="DefaultParagraphFont"/>
    <w:link w:val="Header"/>
    <w:uiPriority w:val="99"/>
    <w:rsid w:val="00E16112"/>
  </w:style>
  <w:style w:type="paragraph" w:styleId="Footer">
    <w:name w:val="footer"/>
    <w:basedOn w:val="Normal"/>
    <w:link w:val="FooterChar"/>
    <w:uiPriority w:val="99"/>
    <w:unhideWhenUsed/>
    <w:rsid w:val="00E16112"/>
    <w:pPr>
      <w:tabs>
        <w:tab w:val="center" w:pos="4680"/>
        <w:tab w:val="right" w:pos="9360"/>
      </w:tabs>
    </w:pPr>
  </w:style>
  <w:style w:type="character" w:customStyle="1" w:styleId="FooterChar">
    <w:name w:val="Footer Char"/>
    <w:basedOn w:val="DefaultParagraphFont"/>
    <w:link w:val="Footer"/>
    <w:uiPriority w:val="99"/>
    <w:rsid w:val="00E16112"/>
  </w:style>
  <w:style w:type="character" w:styleId="Hyperlink">
    <w:name w:val="Hyperlink"/>
    <w:basedOn w:val="DefaultParagraphFont"/>
    <w:uiPriority w:val="99"/>
    <w:unhideWhenUsed/>
    <w:qFormat/>
    <w:rsid w:val="00EF27A5"/>
    <w:rPr>
      <w:color w:val="0563C1" w:themeColor="hyperlink"/>
      <w:u w:val="single"/>
    </w:rPr>
  </w:style>
  <w:style w:type="paragraph" w:customStyle="1" w:styleId="Penulis">
    <w:name w:val="Penulis"/>
    <w:basedOn w:val="Normal"/>
    <w:qFormat/>
    <w:rsid w:val="00CD2553"/>
    <w:pPr>
      <w:tabs>
        <w:tab w:val="left" w:pos="4140"/>
      </w:tabs>
      <w:jc w:val="center"/>
    </w:pPr>
    <w:rPr>
      <w:rFonts w:ascii="Times New Roman" w:hAnsi="Times New Roman" w:cs="Times New Roman"/>
      <w:b/>
    </w:rPr>
  </w:style>
  <w:style w:type="paragraph" w:customStyle="1" w:styleId="judul">
    <w:name w:val="judul"/>
    <w:basedOn w:val="Normal"/>
    <w:qFormat/>
    <w:rsid w:val="00CD2553"/>
    <w:pPr>
      <w:tabs>
        <w:tab w:val="left" w:pos="4140"/>
      </w:tabs>
      <w:jc w:val="center"/>
    </w:pPr>
    <w:rPr>
      <w:rFonts w:ascii="Times New Roman" w:hAnsi="Times New Roman" w:cs="Times New Roman"/>
      <w:b/>
    </w:rPr>
  </w:style>
  <w:style w:type="paragraph" w:customStyle="1" w:styleId="katakunci">
    <w:name w:val="kata kunci"/>
    <w:basedOn w:val="Normal"/>
    <w:qFormat/>
    <w:rsid w:val="00CD2553"/>
    <w:pPr>
      <w:tabs>
        <w:tab w:val="left" w:pos="4140"/>
      </w:tabs>
      <w:ind w:right="51"/>
      <w:jc w:val="both"/>
    </w:pPr>
    <w:rPr>
      <w:rFonts w:ascii="Times New Roman" w:hAnsi="Times New Roman" w:cs="Times New Roman"/>
      <w:b/>
      <w:bCs/>
      <w:lang w:eastAsia="id-ID"/>
    </w:rPr>
  </w:style>
  <w:style w:type="paragraph" w:styleId="ListParagraph">
    <w:name w:val="List Paragraph"/>
    <w:aliases w:val="Body of text,normal,Normal1,kepala,List Paragraph1,Heading 10,Body of text+1,Body of text+2,Body of text+3,List Paragraph11,Colorful List - Accent 11,HEADING 1,Medium Grid 1 - Accent 21,Body Text Char1,Char Char2,Char Char21,UGEX'Z"/>
    <w:basedOn w:val="Normal"/>
    <w:link w:val="ListParagraphChar"/>
    <w:uiPriority w:val="34"/>
    <w:qFormat/>
    <w:rsid w:val="00CD2553"/>
    <w:pPr>
      <w:ind w:left="720"/>
      <w:contextualSpacing/>
    </w:pPr>
  </w:style>
  <w:style w:type="table" w:styleId="TableGrid">
    <w:name w:val="Table Grid"/>
    <w:basedOn w:val="TableNormal"/>
    <w:uiPriority w:val="59"/>
    <w:rsid w:val="00CD2553"/>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i">
    <w:name w:val="Bodi"/>
    <w:basedOn w:val="Normal"/>
    <w:qFormat/>
    <w:rsid w:val="00CD2553"/>
    <w:pPr>
      <w:ind w:firstLine="567"/>
      <w:jc w:val="both"/>
    </w:pPr>
    <w:rPr>
      <w:rFonts w:ascii="Times New Roman" w:hAnsi="Times New Roman" w:cs="Times New Roman"/>
    </w:rPr>
  </w:style>
  <w:style w:type="paragraph" w:customStyle="1" w:styleId="Bab">
    <w:name w:val="Bab"/>
    <w:basedOn w:val="Normal"/>
    <w:qFormat/>
    <w:rsid w:val="00F5724A"/>
    <w:pPr>
      <w:tabs>
        <w:tab w:val="left" w:pos="4140"/>
      </w:tabs>
    </w:pPr>
    <w:rPr>
      <w:rFonts w:ascii="Times New Roman" w:hAnsi="Times New Roman" w:cs="Times New Roman"/>
      <w:b/>
    </w:rPr>
  </w:style>
  <w:style w:type="paragraph" w:customStyle="1" w:styleId="Subbab">
    <w:name w:val="Sub bab"/>
    <w:basedOn w:val="Normal"/>
    <w:qFormat/>
    <w:rsid w:val="00F5724A"/>
    <w:pPr>
      <w:tabs>
        <w:tab w:val="left" w:pos="2837"/>
      </w:tabs>
      <w:jc w:val="both"/>
    </w:pPr>
    <w:rPr>
      <w:rFonts w:ascii="Times New Roman" w:hAnsi="Times New Roman" w:cs="Times New Roman"/>
      <w:b/>
    </w:rPr>
  </w:style>
  <w:style w:type="paragraph" w:customStyle="1" w:styleId="123">
    <w:name w:val="123"/>
    <w:basedOn w:val="ListParagraph"/>
    <w:qFormat/>
    <w:rsid w:val="00F5724A"/>
    <w:pPr>
      <w:numPr>
        <w:numId w:val="1"/>
      </w:numPr>
      <w:tabs>
        <w:tab w:val="left" w:pos="426"/>
      </w:tabs>
      <w:jc w:val="both"/>
    </w:pPr>
    <w:rPr>
      <w:rFonts w:ascii="Times New Roman" w:hAnsi="Times New Roman" w:cs="Times New Roman"/>
    </w:rPr>
  </w:style>
  <w:style w:type="paragraph" w:customStyle="1" w:styleId="daftarpustaka">
    <w:name w:val="daftar pustaka"/>
    <w:basedOn w:val="ListParagraph"/>
    <w:qFormat/>
    <w:rsid w:val="00071A9A"/>
    <w:pPr>
      <w:tabs>
        <w:tab w:val="num" w:pos="720"/>
      </w:tabs>
      <w:ind w:left="426" w:hanging="426"/>
      <w:jc w:val="both"/>
    </w:pPr>
    <w:rPr>
      <w:rFonts w:ascii="Times New Roman" w:hAnsi="Times New Roman" w:cs="Times New Roman"/>
    </w:rPr>
  </w:style>
  <w:style w:type="character" w:customStyle="1" w:styleId="ListParagraphChar">
    <w:name w:val="List Paragraph Char"/>
    <w:aliases w:val="Body of text Char,normal Char,Normal1 Char,kepala Char,List Paragraph1 Char,Heading 10 Char,Body of text+1 Char,Body of text+2 Char,Body of text+3 Char,List Paragraph11 Char,Colorful List - Accent 11 Char,HEADING 1 Char,UGEX'Z Char"/>
    <w:link w:val="ListParagraph"/>
    <w:uiPriority w:val="34"/>
    <w:qFormat/>
    <w:locked/>
    <w:rsid w:val="00EA4145"/>
  </w:style>
  <w:style w:type="paragraph" w:customStyle="1" w:styleId="Daftarpustaka0">
    <w:name w:val="Daftar pustaka"/>
    <w:basedOn w:val="ListParagraph"/>
    <w:qFormat/>
    <w:rsid w:val="00EA4145"/>
    <w:pPr>
      <w:tabs>
        <w:tab w:val="num" w:pos="720"/>
      </w:tabs>
      <w:spacing w:after="200"/>
      <w:ind w:left="360" w:hanging="720"/>
      <w:jc w:val="both"/>
    </w:pPr>
    <w:rPr>
      <w:rFonts w:ascii="Times New Roman" w:eastAsia="MS Mincho" w:hAnsi="Times New Roman" w:cs="Times New Roman"/>
      <w:szCs w:val="20"/>
      <w:lang w:eastAsia="ja-JP"/>
    </w:rPr>
  </w:style>
  <w:style w:type="paragraph" w:styleId="HTMLPreformatted">
    <w:name w:val="HTML Preformatted"/>
    <w:basedOn w:val="Normal"/>
    <w:link w:val="HTMLPreformattedChar"/>
    <w:uiPriority w:val="99"/>
    <w:unhideWhenUsed/>
    <w:rsid w:val="00EA4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EA4145"/>
    <w:rPr>
      <w:rFonts w:ascii="Courier New" w:eastAsia="Times New Roman" w:hAnsi="Courier New" w:cs="Courier New"/>
      <w:sz w:val="20"/>
      <w:szCs w:val="20"/>
      <w:lang w:val="id-ID" w:eastAsia="id-ID"/>
    </w:rPr>
  </w:style>
  <w:style w:type="paragraph" w:customStyle="1" w:styleId="EndNoteBibliography">
    <w:name w:val="EndNote Bibliography"/>
    <w:basedOn w:val="Normal"/>
    <w:link w:val="EndNoteBibliographyChar"/>
    <w:rsid w:val="00EA4145"/>
    <w:rPr>
      <w:noProof/>
    </w:rPr>
  </w:style>
  <w:style w:type="character" w:customStyle="1" w:styleId="EndNoteBibliographyChar">
    <w:name w:val="EndNote Bibliography Char"/>
    <w:basedOn w:val="DefaultParagraphFont"/>
    <w:link w:val="EndNoteBibliography"/>
    <w:rsid w:val="00EA4145"/>
    <w:rPr>
      <w:rFonts w:ascii="Calibri" w:hAnsi="Calibri"/>
      <w:noProof/>
    </w:rPr>
  </w:style>
  <w:style w:type="paragraph" w:customStyle="1" w:styleId="No">
    <w:name w:val="No"/>
    <w:basedOn w:val="ListParagraph"/>
    <w:qFormat/>
    <w:rsid w:val="00EA4145"/>
    <w:pPr>
      <w:tabs>
        <w:tab w:val="num" w:pos="720"/>
      </w:tabs>
      <w:ind w:left="284" w:hanging="284"/>
      <w:jc w:val="both"/>
    </w:pPr>
    <w:rPr>
      <w:rFonts w:ascii="Times New Roman" w:eastAsia="MS Mincho" w:hAnsi="Times New Roman" w:cs="Times New Roman"/>
      <w:lang w:eastAsia="ja-JP"/>
    </w:rPr>
  </w:style>
  <w:style w:type="paragraph" w:styleId="NoSpacing">
    <w:name w:val="No Spacing"/>
    <w:link w:val="NoSpacingChar"/>
    <w:uiPriority w:val="1"/>
    <w:qFormat/>
    <w:rsid w:val="007B081C"/>
  </w:style>
  <w:style w:type="character" w:customStyle="1" w:styleId="Heading1Char">
    <w:name w:val="Heading 1 Char"/>
    <w:basedOn w:val="DefaultParagraphFont"/>
    <w:link w:val="Heading1"/>
    <w:uiPriority w:val="9"/>
    <w:rsid w:val="000E6A3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0E6A3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0E6A3D"/>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9"/>
    <w:rsid w:val="000E6A3D"/>
    <w:rPr>
      <w:rFonts w:eastAsiaTheme="minorEastAsia"/>
      <w:b/>
      <w:bCs/>
      <w:sz w:val="28"/>
      <w:szCs w:val="28"/>
    </w:rPr>
  </w:style>
  <w:style w:type="character" w:customStyle="1" w:styleId="Heading5Char">
    <w:name w:val="Heading 5 Char"/>
    <w:basedOn w:val="DefaultParagraphFont"/>
    <w:link w:val="Heading5"/>
    <w:uiPriority w:val="99"/>
    <w:rsid w:val="000E6A3D"/>
    <w:rPr>
      <w:rFonts w:eastAsiaTheme="minorEastAsia"/>
      <w:b/>
      <w:bCs/>
      <w:i/>
      <w:iCs/>
      <w:sz w:val="26"/>
      <w:szCs w:val="26"/>
    </w:rPr>
  </w:style>
  <w:style w:type="character" w:customStyle="1" w:styleId="Heading6Char">
    <w:name w:val="Heading 6 Char"/>
    <w:basedOn w:val="DefaultParagraphFont"/>
    <w:link w:val="Heading6"/>
    <w:uiPriority w:val="99"/>
    <w:rsid w:val="000E6A3D"/>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0E6A3D"/>
    <w:rPr>
      <w:rFonts w:eastAsiaTheme="minorEastAsia"/>
      <w:sz w:val="24"/>
      <w:szCs w:val="24"/>
    </w:rPr>
  </w:style>
  <w:style w:type="character" w:customStyle="1" w:styleId="Heading8Char">
    <w:name w:val="Heading 8 Char"/>
    <w:basedOn w:val="DefaultParagraphFont"/>
    <w:link w:val="Heading8"/>
    <w:uiPriority w:val="9"/>
    <w:semiHidden/>
    <w:rsid w:val="000E6A3D"/>
    <w:rPr>
      <w:rFonts w:eastAsiaTheme="minorEastAsia"/>
      <w:i/>
      <w:iCs/>
      <w:sz w:val="24"/>
      <w:szCs w:val="24"/>
    </w:rPr>
  </w:style>
  <w:style w:type="character" w:customStyle="1" w:styleId="Heading9Char">
    <w:name w:val="Heading 9 Char"/>
    <w:basedOn w:val="DefaultParagraphFont"/>
    <w:link w:val="Heading9"/>
    <w:uiPriority w:val="9"/>
    <w:semiHidden/>
    <w:rsid w:val="000E6A3D"/>
    <w:rPr>
      <w:rFonts w:asciiTheme="majorHAnsi" w:eastAsiaTheme="majorEastAsia" w:hAnsiTheme="majorHAnsi" w:cstheme="majorBidi"/>
    </w:rPr>
  </w:style>
  <w:style w:type="paragraph" w:styleId="BalloonText">
    <w:name w:val="Balloon Text"/>
    <w:basedOn w:val="Normal"/>
    <w:link w:val="BalloonTextChar"/>
    <w:uiPriority w:val="99"/>
    <w:semiHidden/>
    <w:unhideWhenUsed/>
    <w:rsid w:val="000E6A3D"/>
    <w:rPr>
      <w:rFonts w:ascii="Tahoma" w:hAnsi="Tahoma" w:cs="Tahoma"/>
      <w:sz w:val="16"/>
      <w:szCs w:val="16"/>
    </w:rPr>
  </w:style>
  <w:style w:type="character" w:customStyle="1" w:styleId="BalloonTextChar">
    <w:name w:val="Balloon Text Char"/>
    <w:basedOn w:val="DefaultParagraphFont"/>
    <w:link w:val="BalloonText"/>
    <w:uiPriority w:val="99"/>
    <w:semiHidden/>
    <w:rsid w:val="000E6A3D"/>
    <w:rPr>
      <w:rFonts w:ascii="Tahoma" w:eastAsia="Times New Roman" w:hAnsi="Tahoma" w:cs="Tahoma"/>
      <w:sz w:val="16"/>
      <w:szCs w:val="16"/>
    </w:rPr>
  </w:style>
  <w:style w:type="character" w:customStyle="1" w:styleId="tlid-translation">
    <w:name w:val="tlid-translation"/>
    <w:basedOn w:val="DefaultParagraphFont"/>
    <w:rsid w:val="00CD49B7"/>
  </w:style>
  <w:style w:type="table" w:styleId="LightShading">
    <w:name w:val="Light Shading"/>
    <w:basedOn w:val="TableNormal"/>
    <w:uiPriority w:val="60"/>
    <w:rsid w:val="00CD49B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enulis0">
    <w:name w:val="penulis"/>
    <w:basedOn w:val="Normal"/>
    <w:qFormat/>
    <w:rsid w:val="00334134"/>
    <w:pPr>
      <w:jc w:val="center"/>
    </w:pPr>
    <w:rPr>
      <w:rFonts w:ascii="Times New Roman" w:eastAsia="Calibri" w:hAnsi="Times New Roman" w:cs="Times New Roman"/>
      <w:b/>
    </w:rPr>
  </w:style>
  <w:style w:type="paragraph" w:customStyle="1" w:styleId="abstrak">
    <w:name w:val="abstrak"/>
    <w:basedOn w:val="Normal"/>
    <w:qFormat/>
    <w:rsid w:val="00334134"/>
    <w:pPr>
      <w:jc w:val="both"/>
    </w:pPr>
    <w:rPr>
      <w:rFonts w:ascii="Times New Roman" w:eastAsia="Calibri" w:hAnsi="Times New Roman" w:cs="Times New Roman"/>
    </w:rPr>
  </w:style>
  <w:style w:type="paragraph" w:customStyle="1" w:styleId="Babsub">
    <w:name w:val="Bab sub"/>
    <w:basedOn w:val="Normal"/>
    <w:qFormat/>
    <w:rsid w:val="00334134"/>
    <w:pPr>
      <w:autoSpaceDE w:val="0"/>
      <w:autoSpaceDN w:val="0"/>
      <w:adjustRightInd w:val="0"/>
      <w:jc w:val="both"/>
    </w:pPr>
    <w:rPr>
      <w:rFonts w:ascii="Times New Roman" w:eastAsia="Calibri" w:hAnsi="Times New Roman" w:cs="Times New Roman"/>
      <w:b/>
      <w:bCs/>
      <w:szCs w:val="20"/>
    </w:rPr>
  </w:style>
  <w:style w:type="paragraph" w:styleId="BodyText">
    <w:name w:val="Body Text"/>
    <w:basedOn w:val="Normal"/>
    <w:link w:val="BodyTextChar"/>
    <w:rsid w:val="00A73A7A"/>
    <w:pPr>
      <w:spacing w:line="480" w:lineRule="auto"/>
      <w:jc w:val="both"/>
    </w:pPr>
    <w:rPr>
      <w:rFonts w:ascii="Times New Roman" w:hAnsi="Times New Roman" w:cs="Times New Roman"/>
    </w:rPr>
  </w:style>
  <w:style w:type="character" w:customStyle="1" w:styleId="BodyTextChar">
    <w:name w:val="Body Text Char"/>
    <w:basedOn w:val="DefaultParagraphFont"/>
    <w:link w:val="BodyText"/>
    <w:rsid w:val="00A73A7A"/>
    <w:rPr>
      <w:rFonts w:ascii="Times New Roman" w:eastAsia="Times New Roman" w:hAnsi="Times New Roman" w:cs="Times New Roman"/>
      <w:sz w:val="24"/>
      <w:szCs w:val="24"/>
    </w:rPr>
  </w:style>
  <w:style w:type="paragraph" w:customStyle="1" w:styleId="Default">
    <w:name w:val="Default"/>
    <w:rsid w:val="00A73A7A"/>
    <w:pPr>
      <w:autoSpaceDE w:val="0"/>
      <w:autoSpaceDN w:val="0"/>
      <w:adjustRightInd w:val="0"/>
    </w:pPr>
    <w:rPr>
      <w:rFonts w:ascii="Times New Roman" w:hAnsi="Times New Roman" w:cs="Times New Roman"/>
      <w:color w:val="000000"/>
      <w:lang w:val="id-ID"/>
    </w:rPr>
  </w:style>
  <w:style w:type="paragraph" w:styleId="BodyTextIndent2">
    <w:name w:val="Body Text Indent 2"/>
    <w:basedOn w:val="Normal"/>
    <w:link w:val="BodyTextIndent2Char"/>
    <w:uiPriority w:val="99"/>
    <w:semiHidden/>
    <w:unhideWhenUsed/>
    <w:rsid w:val="00BB1225"/>
    <w:pPr>
      <w:spacing w:after="120" w:line="480" w:lineRule="auto"/>
      <w:ind w:left="360"/>
    </w:pPr>
  </w:style>
  <w:style w:type="character" w:customStyle="1" w:styleId="BodyTextIndent2Char">
    <w:name w:val="Body Text Indent 2 Char"/>
    <w:basedOn w:val="DefaultParagraphFont"/>
    <w:link w:val="BodyTextIndent2"/>
    <w:uiPriority w:val="99"/>
    <w:semiHidden/>
    <w:rsid w:val="00BB1225"/>
  </w:style>
  <w:style w:type="character" w:styleId="Emphasis">
    <w:name w:val="Emphasis"/>
    <w:basedOn w:val="DefaultParagraphFont"/>
    <w:uiPriority w:val="20"/>
    <w:qFormat/>
    <w:rsid w:val="00BB1225"/>
    <w:rPr>
      <w:rFonts w:cs="Times New Roman"/>
      <w:i/>
      <w:iCs/>
    </w:rPr>
  </w:style>
  <w:style w:type="character" w:customStyle="1" w:styleId="NoSpacingChar">
    <w:name w:val="No Spacing Char"/>
    <w:link w:val="NoSpacing"/>
    <w:uiPriority w:val="1"/>
    <w:locked/>
    <w:rsid w:val="00FD026C"/>
  </w:style>
  <w:style w:type="character" w:customStyle="1" w:styleId="fontstyle01">
    <w:name w:val="fontstyle01"/>
    <w:basedOn w:val="DefaultParagraphFont"/>
    <w:rsid w:val="00066F54"/>
    <w:rPr>
      <w:rFonts w:ascii="Times New Roman" w:hAnsi="Times New Roman" w:cs="Times New Roman" w:hint="default"/>
      <w:b w:val="0"/>
      <w:bCs w:val="0"/>
      <w:i w:val="0"/>
      <w:iCs w:val="0"/>
      <w:color w:val="000000"/>
      <w:sz w:val="14"/>
      <w:szCs w:val="14"/>
    </w:rPr>
  </w:style>
  <w:style w:type="paragraph" w:styleId="NormalWeb">
    <w:name w:val="Normal (Web)"/>
    <w:basedOn w:val="Normal"/>
    <w:uiPriority w:val="99"/>
    <w:unhideWhenUsed/>
    <w:rsid w:val="00066F54"/>
    <w:pPr>
      <w:spacing w:before="100" w:beforeAutospacing="1" w:after="100" w:afterAutospacing="1"/>
    </w:pPr>
    <w:rPr>
      <w:rFonts w:ascii="Times New Roman" w:hAnsi="Times New Roman" w:cs="Times New Roman"/>
    </w:rPr>
  </w:style>
  <w:style w:type="paragraph" w:customStyle="1" w:styleId="Style2">
    <w:name w:val="Style2"/>
    <w:basedOn w:val="Normal"/>
    <w:link w:val="Style2Char"/>
    <w:qFormat/>
    <w:rsid w:val="00421012"/>
    <w:pPr>
      <w:spacing w:line="480" w:lineRule="auto"/>
      <w:jc w:val="center"/>
    </w:pPr>
    <w:rPr>
      <w:rFonts w:ascii="Arial" w:hAnsi="Arial" w:cs="Arial"/>
      <w:b/>
      <w:szCs w:val="26"/>
    </w:rPr>
  </w:style>
  <w:style w:type="character" w:customStyle="1" w:styleId="Style2Char">
    <w:name w:val="Style2 Char"/>
    <w:link w:val="Style2"/>
    <w:locked/>
    <w:rsid w:val="00421012"/>
    <w:rPr>
      <w:rFonts w:ascii="Arial" w:eastAsia="Times New Roman" w:hAnsi="Arial" w:cs="Arial"/>
      <w:b/>
      <w:szCs w:val="26"/>
    </w:rPr>
  </w:style>
  <w:style w:type="character" w:customStyle="1" w:styleId="A1">
    <w:name w:val="A1"/>
    <w:rsid w:val="009635CE"/>
    <w:rPr>
      <w:rFonts w:ascii="Arial" w:eastAsia="Calibri" w:hAnsi="Arial" w:cs="Times New Roman"/>
      <w:color w:val="000000"/>
      <w:sz w:val="20"/>
      <w:szCs w:val="20"/>
    </w:rPr>
  </w:style>
  <w:style w:type="paragraph" w:styleId="Caption">
    <w:name w:val="caption"/>
    <w:basedOn w:val="Normal"/>
    <w:next w:val="Normal"/>
    <w:uiPriority w:val="35"/>
    <w:unhideWhenUsed/>
    <w:qFormat/>
    <w:rsid w:val="00BB3C1E"/>
    <w:pPr>
      <w:spacing w:after="200"/>
      <w:jc w:val="center"/>
    </w:pPr>
    <w:rPr>
      <w:rFonts w:ascii="Times New Roman" w:hAnsi="Times New Roman" w:cs="Times New Roman"/>
      <w:b/>
      <w:bCs/>
      <w:color w:val="44546A" w:themeColor="text2"/>
      <w:lang w:val="en-ID"/>
    </w:rPr>
  </w:style>
  <w:style w:type="character" w:styleId="HTMLCode">
    <w:name w:val="HTML Code"/>
    <w:basedOn w:val="DefaultParagraphFont"/>
    <w:uiPriority w:val="99"/>
    <w:semiHidden/>
    <w:unhideWhenUsed/>
    <w:rsid w:val="00BB3C1E"/>
    <w:rPr>
      <w:rFonts w:ascii="Courier New" w:eastAsia="Times New Roman" w:hAnsi="Courier New" w:cs="Courier New"/>
      <w:sz w:val="20"/>
      <w:szCs w:val="20"/>
    </w:rPr>
  </w:style>
  <w:style w:type="character" w:customStyle="1" w:styleId="longtext">
    <w:name w:val="long_text"/>
    <w:basedOn w:val="DefaultParagraphFont"/>
    <w:rsid w:val="0038635E"/>
    <w:rPr>
      <w:rFonts w:cs="Times New Roman"/>
    </w:rPr>
  </w:style>
  <w:style w:type="character" w:customStyle="1" w:styleId="TitleChar">
    <w:name w:val="Title Char"/>
    <w:basedOn w:val="DefaultParagraphFont"/>
    <w:link w:val="Title"/>
    <w:rsid w:val="0038635E"/>
    <w:rPr>
      <w:rFonts w:ascii="Cambria" w:eastAsia="Times New Roman" w:hAnsi="Cambria" w:cs="Times New Roman"/>
      <w:b/>
      <w:bCs/>
      <w:kern w:val="28"/>
      <w:sz w:val="32"/>
      <w:szCs w:val="32"/>
    </w:rPr>
  </w:style>
  <w:style w:type="paragraph" w:customStyle="1" w:styleId="Arikunto">
    <w:name w:val="Arikunto"/>
    <w:aliases w:val="2002)."/>
    <w:basedOn w:val="Normal"/>
    <w:link w:val="ArikuntoChar"/>
    <w:uiPriority w:val="99"/>
    <w:rsid w:val="0038635E"/>
    <w:pPr>
      <w:spacing w:line="360" w:lineRule="auto"/>
      <w:ind w:left="1260"/>
      <w:jc w:val="lowKashida"/>
    </w:pPr>
    <w:rPr>
      <w:rFonts w:ascii="Times New Roman" w:hAnsi="Times New Roman" w:cs="Times New Roman"/>
      <w:noProof/>
      <w:lang w:val="id-ID"/>
    </w:rPr>
  </w:style>
  <w:style w:type="character" w:customStyle="1" w:styleId="ArikuntoChar">
    <w:name w:val="Arikunto Char"/>
    <w:aliases w:val="2002). Char"/>
    <w:basedOn w:val="DefaultParagraphFont"/>
    <w:link w:val="Arikunto"/>
    <w:uiPriority w:val="99"/>
    <w:locked/>
    <w:rsid w:val="0038635E"/>
    <w:rPr>
      <w:rFonts w:ascii="Times New Roman" w:eastAsia="Times New Roman" w:hAnsi="Times New Roman" w:cs="Times New Roman"/>
      <w:noProof/>
      <w:color w:val="000000"/>
      <w:sz w:val="24"/>
      <w:szCs w:val="24"/>
      <w:lang w:val="id-ID"/>
    </w:rPr>
  </w:style>
  <w:style w:type="paragraph" w:customStyle="1" w:styleId="NormalJustifyLow">
    <w:name w:val="Normal + Justify Low"/>
    <w:aliases w:val="Left:  0,25&quot;,First line:  0,75&quot;,Line spacing:  1.5 li......"/>
    <w:basedOn w:val="Normal"/>
    <w:link w:val="NormalJustifyLowChar"/>
    <w:uiPriority w:val="99"/>
    <w:rsid w:val="0038635E"/>
    <w:pPr>
      <w:spacing w:line="360" w:lineRule="auto"/>
      <w:ind w:left="360" w:firstLine="1080"/>
      <w:jc w:val="lowKashida"/>
    </w:pPr>
    <w:rPr>
      <w:rFonts w:ascii="Times New Roman" w:hAnsi="Times New Roman" w:cs="Times New Roman"/>
      <w:lang w:val="sv-SE"/>
    </w:rPr>
  </w:style>
  <w:style w:type="character" w:customStyle="1" w:styleId="NormalJustifyLowChar">
    <w:name w:val="Normal + Justify Low Char"/>
    <w:aliases w:val="Left:  0 Char,25&quot; Char,First line:  0 Char,75&quot; Char,Line spacing:  1.5 li...... Char"/>
    <w:basedOn w:val="DefaultParagraphFont"/>
    <w:link w:val="NormalJustifyLow"/>
    <w:uiPriority w:val="99"/>
    <w:locked/>
    <w:rsid w:val="0038635E"/>
    <w:rPr>
      <w:rFonts w:ascii="Times New Roman" w:eastAsia="Times New Roman" w:hAnsi="Times New Roman" w:cs="Times New Roman"/>
      <w:color w:val="000000"/>
      <w:sz w:val="24"/>
      <w:szCs w:val="24"/>
      <w:lang w:val="sv-SE"/>
    </w:rPr>
  </w:style>
  <w:style w:type="paragraph" w:styleId="BodyTextIndent">
    <w:name w:val="Body Text Indent"/>
    <w:basedOn w:val="Normal"/>
    <w:link w:val="BodyTextIndentChar"/>
    <w:rsid w:val="0038635E"/>
    <w:pPr>
      <w:ind w:firstLine="720"/>
      <w:jc w:val="both"/>
    </w:pPr>
    <w:rPr>
      <w:rFonts w:ascii="Times New Roman" w:hAnsi="Times New Roman" w:cs="Times New Roman"/>
      <w:szCs w:val="20"/>
    </w:rPr>
  </w:style>
  <w:style w:type="character" w:customStyle="1" w:styleId="BodyTextIndentChar">
    <w:name w:val="Body Text Indent Char"/>
    <w:basedOn w:val="DefaultParagraphFont"/>
    <w:link w:val="BodyTextIndent"/>
    <w:rsid w:val="0038635E"/>
    <w:rPr>
      <w:rFonts w:ascii="Times New Roman" w:eastAsia="Times New Roman" w:hAnsi="Times New Roman" w:cs="Times New Roman"/>
      <w:sz w:val="24"/>
      <w:szCs w:val="20"/>
    </w:rPr>
  </w:style>
  <w:style w:type="character" w:styleId="Strong">
    <w:name w:val="Strong"/>
    <w:uiPriority w:val="22"/>
    <w:qFormat/>
    <w:rsid w:val="0038635E"/>
    <w:rPr>
      <w:b/>
      <w:bCs/>
    </w:rPr>
  </w:style>
  <w:style w:type="paragraph" w:customStyle="1" w:styleId="Style1">
    <w:name w:val="Style 1"/>
    <w:basedOn w:val="Normal"/>
    <w:rsid w:val="0038635E"/>
    <w:pPr>
      <w:spacing w:line="360" w:lineRule="auto"/>
      <w:ind w:left="72"/>
      <w:jc w:val="both"/>
    </w:pPr>
    <w:rPr>
      <w:rFonts w:ascii="Times New Roman" w:hAnsi="Times New Roman" w:cs="Times New Roman"/>
      <w:noProof/>
      <w:sz w:val="20"/>
      <w:szCs w:val="20"/>
    </w:rPr>
  </w:style>
  <w:style w:type="paragraph" w:customStyle="1" w:styleId="Style20">
    <w:name w:val="Style 2"/>
    <w:basedOn w:val="Normal"/>
    <w:rsid w:val="0038635E"/>
    <w:pPr>
      <w:spacing w:line="360" w:lineRule="auto"/>
      <w:ind w:firstLine="792"/>
      <w:jc w:val="both"/>
    </w:pPr>
    <w:rPr>
      <w:rFonts w:ascii="Times New Roman" w:hAnsi="Times New Roman" w:cs="Times New Roman"/>
      <w:noProof/>
      <w:sz w:val="20"/>
      <w:szCs w:val="20"/>
    </w:rPr>
  </w:style>
  <w:style w:type="character" w:customStyle="1" w:styleId="apple-converted-space">
    <w:name w:val="apple-converted-space"/>
    <w:rsid w:val="0038635E"/>
  </w:style>
  <w:style w:type="character" w:customStyle="1" w:styleId="personname">
    <w:name w:val="person_name"/>
    <w:rsid w:val="0038635E"/>
  </w:style>
  <w:style w:type="character" w:styleId="FootnoteReference">
    <w:name w:val="footnote reference"/>
    <w:uiPriority w:val="99"/>
    <w:rsid w:val="0038635E"/>
    <w:rPr>
      <w:vertAlign w:val="superscript"/>
    </w:rPr>
  </w:style>
  <w:style w:type="paragraph" w:styleId="FootnoteText">
    <w:name w:val="footnote text"/>
    <w:aliases w:val="Footnote Text Char1 Char,Footnote Text Char Char Char,Footnote Text Char Char1"/>
    <w:basedOn w:val="Normal"/>
    <w:link w:val="FootnoteTextChar"/>
    <w:uiPriority w:val="99"/>
    <w:rsid w:val="0038635E"/>
    <w:rPr>
      <w:rFonts w:ascii="Times New Roman" w:hAnsi="Times New Roman" w:cs="Times New Roman"/>
      <w:sz w:val="20"/>
      <w:szCs w:val="20"/>
      <w:lang w:val="id-ID"/>
    </w:rPr>
  </w:style>
  <w:style w:type="character" w:customStyle="1" w:styleId="FootnoteTextChar">
    <w:name w:val="Footnote Text Char"/>
    <w:aliases w:val="Footnote Text Char1 Char Char,Footnote Text Char Char Char Char,Footnote Text Char Char1 Char"/>
    <w:basedOn w:val="DefaultParagraphFont"/>
    <w:link w:val="FootnoteText"/>
    <w:uiPriority w:val="99"/>
    <w:rsid w:val="0038635E"/>
    <w:rPr>
      <w:rFonts w:ascii="Times New Roman" w:eastAsia="Times New Roman" w:hAnsi="Times New Roman" w:cs="Times New Roman"/>
      <w:sz w:val="20"/>
      <w:szCs w:val="20"/>
      <w:lang w:val="id-ID"/>
    </w:rPr>
  </w:style>
  <w:style w:type="character" w:styleId="HTMLCite">
    <w:name w:val="HTML Cite"/>
    <w:basedOn w:val="DefaultParagraphFont"/>
    <w:uiPriority w:val="99"/>
    <w:semiHidden/>
    <w:unhideWhenUsed/>
    <w:rsid w:val="0038635E"/>
    <w:rPr>
      <w:i/>
      <w:iCs/>
    </w:rPr>
  </w:style>
  <w:style w:type="character" w:styleId="PlaceholderText">
    <w:name w:val="Placeholder Text"/>
    <w:basedOn w:val="DefaultParagraphFont"/>
    <w:uiPriority w:val="99"/>
    <w:semiHidden/>
    <w:rsid w:val="0038635E"/>
    <w:rPr>
      <w:color w:val="808080"/>
    </w:rPr>
  </w:style>
  <w:style w:type="character" w:customStyle="1" w:styleId="apple-style-span">
    <w:name w:val="apple-style-span"/>
    <w:basedOn w:val="DefaultParagraphFont"/>
    <w:rsid w:val="0038635E"/>
  </w:style>
  <w:style w:type="character" w:customStyle="1" w:styleId="hps">
    <w:name w:val="hps"/>
    <w:basedOn w:val="DefaultParagraphFont"/>
    <w:rsid w:val="0038635E"/>
  </w:style>
  <w:style w:type="paragraph" w:styleId="Subtitle">
    <w:name w:val="Subtitle"/>
    <w:basedOn w:val="Normal"/>
    <w:next w:val="Normal"/>
    <w:link w:val="SubtitleChar"/>
    <w:uiPriority w:val="11"/>
    <w:qFormat/>
    <w:pPr>
      <w:spacing w:after="60" w:line="276" w:lineRule="auto"/>
      <w:jc w:val="center"/>
    </w:pPr>
    <w:rPr>
      <w:rFonts w:ascii="Cambria" w:eastAsia="Cambria" w:hAnsi="Cambria" w:cs="Cambria"/>
    </w:rPr>
  </w:style>
  <w:style w:type="character" w:customStyle="1" w:styleId="SubtitleChar">
    <w:name w:val="Subtitle Char"/>
    <w:basedOn w:val="DefaultParagraphFont"/>
    <w:link w:val="Subtitle"/>
    <w:uiPriority w:val="11"/>
    <w:rsid w:val="0038635E"/>
    <w:rPr>
      <w:rFonts w:ascii="Cambria" w:eastAsia="Times New Roman" w:hAnsi="Cambria" w:cs="Times New Roman"/>
      <w:sz w:val="24"/>
      <w:szCs w:val="24"/>
    </w:rPr>
  </w:style>
  <w:style w:type="paragraph" w:styleId="BodyTextIndent3">
    <w:name w:val="Body Text Indent 3"/>
    <w:basedOn w:val="Normal"/>
    <w:link w:val="BodyTextIndent3Char"/>
    <w:uiPriority w:val="99"/>
    <w:semiHidden/>
    <w:unhideWhenUsed/>
    <w:rsid w:val="0038635E"/>
    <w:pPr>
      <w:spacing w:after="120" w:line="360" w:lineRule="auto"/>
      <w:ind w:left="360"/>
      <w:jc w:val="both"/>
    </w:pPr>
    <w:rPr>
      <w:rFonts w:ascii="Times New Roman" w:eastAsia="Calibri" w:hAnsi="Times New Roman" w:cs="Times New Roman"/>
      <w:sz w:val="16"/>
      <w:szCs w:val="16"/>
    </w:rPr>
  </w:style>
  <w:style w:type="character" w:customStyle="1" w:styleId="BodyTextIndent3Char">
    <w:name w:val="Body Text Indent 3 Char"/>
    <w:basedOn w:val="DefaultParagraphFont"/>
    <w:link w:val="BodyTextIndent3"/>
    <w:uiPriority w:val="99"/>
    <w:semiHidden/>
    <w:rsid w:val="0038635E"/>
    <w:rPr>
      <w:rFonts w:ascii="Times New Roman" w:eastAsia="Calibri" w:hAnsi="Times New Roman" w:cs="Times New Roman"/>
      <w:sz w:val="16"/>
      <w:szCs w:val="16"/>
    </w:rPr>
  </w:style>
  <w:style w:type="character" w:styleId="PageNumber">
    <w:name w:val="page number"/>
    <w:basedOn w:val="DefaultParagraphFont"/>
    <w:uiPriority w:val="99"/>
    <w:rsid w:val="0038635E"/>
    <w:rPr>
      <w:rFonts w:cs="Times New Roman"/>
    </w:rPr>
  </w:style>
  <w:style w:type="character" w:customStyle="1" w:styleId="ColorfulList-Accent1Char">
    <w:name w:val="Colorful List - Accent 1 Char"/>
    <w:uiPriority w:val="34"/>
    <w:locked/>
    <w:rsid w:val="0038635E"/>
    <w:rPr>
      <w:rFonts w:ascii="Calibri" w:eastAsia="Calibri" w:hAnsi="Calibri" w:cs="Times New Roman"/>
      <w:sz w:val="20"/>
      <w:szCs w:val="20"/>
      <w:lang w:val="id-ID"/>
    </w:rPr>
  </w:style>
  <w:style w:type="character" w:customStyle="1" w:styleId="BalloonTextChar1">
    <w:name w:val="Balloon Text Char1"/>
    <w:basedOn w:val="DefaultParagraphFont"/>
    <w:uiPriority w:val="99"/>
    <w:semiHidden/>
    <w:rsid w:val="0038635E"/>
    <w:rPr>
      <w:rFonts w:ascii="Segoe UI" w:eastAsia="Calibri" w:hAnsi="Segoe UI" w:cs="Segoe UI"/>
      <w:sz w:val="18"/>
      <w:szCs w:val="18"/>
      <w:lang w:val="en-US"/>
    </w:rPr>
  </w:style>
  <w:style w:type="character" w:customStyle="1" w:styleId="HeaderChar1">
    <w:name w:val="Header Char1"/>
    <w:basedOn w:val="DefaultParagraphFont"/>
    <w:uiPriority w:val="99"/>
    <w:semiHidden/>
    <w:rsid w:val="0038635E"/>
    <w:rPr>
      <w:rFonts w:ascii="Calibri" w:eastAsia="Calibri" w:hAnsi="Calibri" w:cs="Times New Roman"/>
      <w:lang w:val="en-US"/>
    </w:rPr>
  </w:style>
  <w:style w:type="character" w:customStyle="1" w:styleId="FooterChar1">
    <w:name w:val="Footer Char1"/>
    <w:basedOn w:val="DefaultParagraphFont"/>
    <w:uiPriority w:val="99"/>
    <w:semiHidden/>
    <w:rsid w:val="0038635E"/>
    <w:rPr>
      <w:rFonts w:ascii="Calibri" w:eastAsia="Calibri" w:hAnsi="Calibri" w:cs="Times New Roman"/>
      <w:lang w:val="en-US"/>
    </w:rPr>
  </w:style>
  <w:style w:type="character" w:customStyle="1" w:styleId="l6">
    <w:name w:val="l6"/>
    <w:basedOn w:val="DefaultParagraphFont"/>
    <w:rsid w:val="0038635E"/>
  </w:style>
  <w:style w:type="paragraph" w:customStyle="1" w:styleId="Institusi">
    <w:name w:val="Institusi"/>
    <w:basedOn w:val="Normal"/>
    <w:qFormat/>
    <w:rsid w:val="0038635E"/>
    <w:pPr>
      <w:jc w:val="center"/>
    </w:pPr>
    <w:rPr>
      <w:rFonts w:ascii="Times New Roman" w:eastAsia="Calibri" w:hAnsi="Times New Roman" w:cs="Times New Roman"/>
      <w:sz w:val="20"/>
      <w:szCs w:val="20"/>
      <w:lang w:val="sv-SE"/>
    </w:rPr>
  </w:style>
  <w:style w:type="paragraph" w:customStyle="1" w:styleId="abstrakisi">
    <w:name w:val="abstrak isi"/>
    <w:basedOn w:val="abstrak"/>
    <w:qFormat/>
    <w:rsid w:val="0038635E"/>
    <w:rPr>
      <w:b/>
    </w:rPr>
  </w:style>
  <w:style w:type="paragraph" w:customStyle="1" w:styleId="Simbol">
    <w:name w:val="Simbol"/>
    <w:basedOn w:val="Normal"/>
    <w:qFormat/>
    <w:rsid w:val="0038635E"/>
    <w:pPr>
      <w:tabs>
        <w:tab w:val="num" w:pos="720"/>
      </w:tabs>
      <w:ind w:left="630" w:hanging="270"/>
      <w:jc w:val="both"/>
    </w:pPr>
    <w:rPr>
      <w:rFonts w:ascii="Times New Roman" w:hAnsi="Times New Roman" w:cs="Times New Roman"/>
      <w:szCs w:val="20"/>
    </w:rPr>
  </w:style>
  <w:style w:type="paragraph" w:customStyle="1" w:styleId="Gambar">
    <w:name w:val="Gambar"/>
    <w:basedOn w:val="Normal"/>
    <w:qFormat/>
    <w:rsid w:val="0038635E"/>
    <w:pPr>
      <w:jc w:val="both"/>
    </w:pPr>
    <w:rPr>
      <w:rFonts w:ascii="Times New Roman" w:eastAsia="Calibri" w:hAnsi="Times New Roman" w:cs="Times New Roman"/>
      <w:noProof/>
    </w:rPr>
  </w:style>
  <w:style w:type="paragraph" w:customStyle="1" w:styleId="Equation">
    <w:name w:val="Equation"/>
    <w:basedOn w:val="Normal"/>
    <w:qFormat/>
    <w:rsid w:val="0038635E"/>
    <w:pPr>
      <w:spacing w:after="200"/>
      <w:ind w:firstLine="720"/>
      <w:jc w:val="both"/>
    </w:pPr>
    <w:rPr>
      <w:rFonts w:ascii="Times New Roman" w:eastAsia="Calibri" w:hAnsi="Times New Roman" w:cs="Times New Roman"/>
      <w:szCs w:val="20"/>
    </w:rPr>
  </w:style>
  <w:style w:type="paragraph" w:customStyle="1" w:styleId="Text">
    <w:name w:val="Text"/>
    <w:basedOn w:val="Normal"/>
    <w:rsid w:val="0038635E"/>
    <w:pPr>
      <w:autoSpaceDE w:val="0"/>
      <w:autoSpaceDN w:val="0"/>
      <w:spacing w:line="252" w:lineRule="auto"/>
      <w:ind w:firstLine="202"/>
      <w:jc w:val="both"/>
    </w:pPr>
    <w:rPr>
      <w:rFonts w:ascii="Times New Roman" w:eastAsia="Batang" w:hAnsi="Times New Roman" w:cs="Times New Roman"/>
      <w:sz w:val="20"/>
      <w:szCs w:val="20"/>
      <w:lang w:eastAsia="ko-KR"/>
    </w:rPr>
  </w:style>
  <w:style w:type="character" w:customStyle="1" w:styleId="atn">
    <w:name w:val="atn"/>
    <w:basedOn w:val="DefaultParagraphFont"/>
    <w:rsid w:val="0038635E"/>
  </w:style>
  <w:style w:type="paragraph" w:customStyle="1" w:styleId="Tabel">
    <w:name w:val="Tabel"/>
    <w:basedOn w:val="Bodi"/>
    <w:qFormat/>
    <w:rsid w:val="0038635E"/>
    <w:pPr>
      <w:ind w:firstLine="0"/>
    </w:pPr>
    <w:rPr>
      <w:rFonts w:cstheme="minorBidi"/>
      <w:b/>
    </w:rPr>
  </w:style>
  <w:style w:type="paragraph" w:customStyle="1" w:styleId="Tabelkotak">
    <w:name w:val="Tabel kotak"/>
    <w:basedOn w:val="Bodi"/>
    <w:qFormat/>
    <w:rsid w:val="0038635E"/>
    <w:pPr>
      <w:ind w:firstLine="0"/>
    </w:pPr>
    <w:rPr>
      <w:rFonts w:cstheme="minorBidi"/>
    </w:rPr>
  </w:style>
  <w:style w:type="paragraph" w:customStyle="1" w:styleId="Reference">
    <w:name w:val="Reference"/>
    <w:basedOn w:val="Normal"/>
    <w:rsid w:val="0038635E"/>
    <w:pPr>
      <w:autoSpaceDE w:val="0"/>
      <w:autoSpaceDN w:val="0"/>
      <w:adjustRightInd w:val="0"/>
      <w:spacing w:before="60" w:after="60"/>
      <w:ind w:left="288" w:hanging="288"/>
      <w:jc w:val="both"/>
      <w:textAlignment w:val="baseline"/>
    </w:pPr>
    <w:rPr>
      <w:rFonts w:ascii="Times New Roman" w:eastAsia="BatangChe" w:hAnsi="Times New Roman" w:cs="Times New Roman"/>
      <w:szCs w:val="20"/>
      <w:lang w:eastAsia="ko-KR"/>
    </w:rPr>
  </w:style>
  <w:style w:type="paragraph" w:customStyle="1" w:styleId="IEEEReferenceItem">
    <w:name w:val="IEEE Reference Item"/>
    <w:basedOn w:val="Normal"/>
    <w:rsid w:val="0038635E"/>
    <w:pPr>
      <w:adjustRightInd w:val="0"/>
      <w:snapToGrid w:val="0"/>
      <w:ind w:left="360" w:hanging="360"/>
      <w:jc w:val="both"/>
    </w:pPr>
    <w:rPr>
      <w:rFonts w:ascii="Times New Roman" w:eastAsia="SimSun" w:hAnsi="Times New Roman" w:cs="Times New Roman"/>
      <w:sz w:val="16"/>
      <w:lang w:eastAsia="zh-CN"/>
    </w:rPr>
  </w:style>
  <w:style w:type="paragraph" w:customStyle="1" w:styleId="JOURNALHEADING1">
    <w:name w:val="JOURNAL_HEADING 1"/>
    <w:basedOn w:val="Normal"/>
    <w:qFormat/>
    <w:rsid w:val="004E06FD"/>
    <w:pPr>
      <w:spacing w:before="360" w:after="120"/>
    </w:pPr>
    <w:rPr>
      <w:rFonts w:ascii="Times New Roman" w:hAnsi="Times New Roman" w:cs="Times New Roman"/>
      <w:b/>
    </w:rPr>
  </w:style>
  <w:style w:type="paragraph" w:customStyle="1" w:styleId="JOURNALBODY">
    <w:name w:val="JOURNAL_BODY"/>
    <w:basedOn w:val="Normal"/>
    <w:qFormat/>
    <w:rsid w:val="004E06FD"/>
    <w:pPr>
      <w:ind w:firstLine="743"/>
      <w:jc w:val="both"/>
    </w:pPr>
    <w:rPr>
      <w:rFonts w:ascii="Times New Roman" w:hAnsi="Times New Roman" w:cs="Times New Roman"/>
      <w:lang w:val="id-ID"/>
    </w:rPr>
  </w:style>
  <w:style w:type="paragraph" w:customStyle="1" w:styleId="Body">
    <w:name w:val="Body"/>
    <w:basedOn w:val="BodyTextIndent"/>
    <w:rsid w:val="00871C40"/>
    <w:pPr>
      <w:suppressAutoHyphens/>
      <w:ind w:firstLine="567"/>
    </w:pPr>
    <w:rPr>
      <w:sz w:val="20"/>
      <w:lang w:eastAsia="ar-SA"/>
    </w:rPr>
  </w:style>
  <w:style w:type="table" w:customStyle="1" w:styleId="PlainTable21">
    <w:name w:val="Plain Table 21"/>
    <w:basedOn w:val="TableNormal"/>
    <w:uiPriority w:val="42"/>
    <w:rsid w:val="0084540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rsid w:val="00E34FE6"/>
    <w:pPr>
      <w:autoSpaceDE w:val="0"/>
      <w:autoSpaceDN w:val="0"/>
      <w:spacing w:line="258" w:lineRule="exact"/>
      <w:ind w:left="129"/>
    </w:pPr>
    <w:rPr>
      <w:rFonts w:ascii="Times New Roman" w:hAnsi="Times New Roman" w:cs="Times New Roman"/>
      <w:lang w:val="id"/>
    </w:rPr>
  </w:style>
  <w:style w:type="paragraph" w:styleId="Bibliography">
    <w:name w:val="Bibliography"/>
    <w:basedOn w:val="Normal"/>
    <w:next w:val="Normal"/>
    <w:uiPriority w:val="37"/>
    <w:semiHidden/>
    <w:unhideWhenUsed/>
    <w:rsid w:val="00FD5D32"/>
  </w:style>
  <w:style w:type="character" w:customStyle="1" w:styleId="UnresolvedMention1">
    <w:name w:val="Unresolved Mention1"/>
    <w:basedOn w:val="DefaultParagraphFont"/>
    <w:uiPriority w:val="99"/>
    <w:semiHidden/>
    <w:unhideWhenUsed/>
    <w:rsid w:val="00D14C3F"/>
    <w:rPr>
      <w:color w:val="605E5C"/>
      <w:shd w:val="clear" w:color="auto" w:fill="E1DFDD"/>
    </w:rPr>
  </w:style>
  <w:style w:type="table" w:customStyle="1" w:styleId="4">
    <w:name w:val="4"/>
    <w:basedOn w:val="TableNormal"/>
    <w:rPr>
      <w:color w:val="000000"/>
    </w:rPr>
    <w:tblPr>
      <w:tblStyleRowBandSize w:val="1"/>
      <w:tblStyleColBandSize w:val="1"/>
    </w:tblPr>
  </w:style>
  <w:style w:type="table" w:customStyle="1" w:styleId="3">
    <w:name w:val="3"/>
    <w:basedOn w:val="TableNormal"/>
    <w:tblPr>
      <w:tblStyleRowBandSize w:val="1"/>
      <w:tblStyleColBandSize w:val="1"/>
      <w:tblCellMar>
        <w:left w:w="30" w:type="dxa"/>
        <w:right w:w="30" w:type="dxa"/>
      </w:tblCellMar>
    </w:tblPr>
  </w:style>
  <w:style w:type="table" w:customStyle="1" w:styleId="2">
    <w:name w:val="2"/>
    <w:basedOn w:val="TableNormal"/>
    <w:rPr>
      <w:color w:val="000000"/>
    </w:rPr>
    <w:tblPr>
      <w:tblStyleRowBandSize w:val="1"/>
      <w:tblStyleColBandSize w:val="1"/>
      <w:tblCellMar>
        <w:left w:w="30" w:type="dxa"/>
        <w:right w:w="30" w:type="dxa"/>
      </w:tblCellMar>
    </w:tblPr>
  </w:style>
  <w:style w:type="table" w:customStyle="1" w:styleId="1">
    <w:name w:val="1"/>
    <w:basedOn w:val="TableNormal"/>
    <w:rPr>
      <w:color w:val="000000"/>
    </w:rPr>
    <w:tblPr>
      <w:tblStyleRowBandSize w:val="1"/>
      <w:tblStyleColBandSize w:val="1"/>
      <w:tblCellMar>
        <w:left w:w="30" w:type="dxa"/>
        <w:right w:w="30" w:type="dxa"/>
      </w:tblCellMar>
    </w:tblPr>
  </w:style>
  <w:style w:type="paragraph" w:customStyle="1" w:styleId="font-claude-response-body">
    <w:name w:val="font-claude-response-body"/>
    <w:basedOn w:val="Normal"/>
    <w:rsid w:val="003E310F"/>
    <w:pPr>
      <w:widowControl/>
      <w:spacing w:before="100" w:beforeAutospacing="1" w:after="100" w:afterAutospacing="1"/>
    </w:pPr>
    <w:rPr>
      <w:rFonts w:ascii="Times New Roman" w:hAnsi="Times New Roman" w:cs="Times New Roman"/>
      <w:color w:val="auto"/>
      <w:lang w:val="en-ID"/>
    </w:rPr>
  </w:style>
  <w:style w:type="table" w:styleId="PlainTable2">
    <w:name w:val="Plain Table 2"/>
    <w:basedOn w:val="TableNormal"/>
    <w:uiPriority w:val="42"/>
    <w:rsid w:val="004D186F"/>
    <w:rPr>
      <w:rFonts w:eastAsia="Calibri"/>
      <w:lang w:eastAsia="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1">
    <w:name w:val="p1"/>
    <w:basedOn w:val="Normal"/>
    <w:rsid w:val="004D186F"/>
    <w:pPr>
      <w:widowControl/>
      <w:spacing w:before="100" w:beforeAutospacing="1" w:after="100" w:afterAutospacing="1"/>
    </w:pPr>
    <w:rPr>
      <w:rFonts w:ascii="Times New Roman" w:hAnsi="Times New Roman" w:cs="Times New Roman"/>
      <w:color w:val="auto"/>
      <w:lang w:val="id-ID" w:eastAsia="id-ID"/>
    </w:rPr>
  </w:style>
  <w:style w:type="table" w:customStyle="1" w:styleId="TableGrid2">
    <w:name w:val="Table Grid2"/>
    <w:basedOn w:val="TableNormal"/>
    <w:next w:val="TableGrid"/>
    <w:uiPriority w:val="59"/>
    <w:rsid w:val="00110C15"/>
    <w:pPr>
      <w:widowControl/>
    </w:pPr>
    <w:rPr>
      <w:rFonts w:ascii="Times New Roman" w:eastAsia="Times New Roman" w:hAnsi="Times New Roman"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10C15"/>
    <w:pPr>
      <w:widowControl/>
    </w:pPr>
    <w:rPr>
      <w:rFonts w:ascii="Times New Roman" w:eastAsia="Times New Roman" w:hAnsi="Times New Roman"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F749D"/>
    <w:pPr>
      <w:widowControl/>
    </w:pPr>
    <w:rPr>
      <w:rFonts w:ascii="Cambria" w:eastAsia="MS Mincho" w:hAnsi="Cambria"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172DE3"/>
    <w:pPr>
      <w:widowControl/>
    </w:pPr>
    <w:rPr>
      <w:rFonts w:asciiTheme="minorHAnsi" w:eastAsiaTheme="minorEastAsia" w:hAnsiTheme="minorHAnsi" w:cstheme="minorBidi"/>
      <w:sz w:val="22"/>
      <w:szCs w:val="22"/>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styleId="ListBullet">
    <w:name w:val="List Bullet"/>
    <w:basedOn w:val="Normal"/>
    <w:uiPriority w:val="99"/>
    <w:unhideWhenUsed/>
    <w:rsid w:val="00172DE3"/>
    <w:pPr>
      <w:widowControl/>
      <w:numPr>
        <w:numId w:val="25"/>
      </w:numPr>
      <w:tabs>
        <w:tab w:val="clear" w:pos="360"/>
      </w:tabs>
      <w:spacing w:after="200" w:line="276" w:lineRule="auto"/>
      <w:ind w:left="0" w:firstLine="0"/>
      <w:contextualSpacing/>
    </w:pPr>
    <w:rPr>
      <w:rFonts w:asciiTheme="minorHAnsi" w:eastAsiaTheme="minorEastAsia" w:hAnsiTheme="minorHAnsi" w:cstheme="minorBidi"/>
      <w:color w:val="auto"/>
      <w:sz w:val="22"/>
      <w:szCs w:val="22"/>
      <w:lang w:eastAsia="en-US"/>
    </w:rPr>
  </w:style>
  <w:style w:type="character" w:customStyle="1" w:styleId="citation-936">
    <w:name w:val="citation-936"/>
    <w:basedOn w:val="DefaultParagraphFont"/>
    <w:rsid w:val="00175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948202">
      <w:bodyDiv w:val="1"/>
      <w:marLeft w:val="0"/>
      <w:marRight w:val="0"/>
      <w:marTop w:val="0"/>
      <w:marBottom w:val="0"/>
      <w:divBdr>
        <w:top w:val="none" w:sz="0" w:space="0" w:color="auto"/>
        <w:left w:val="none" w:sz="0" w:space="0" w:color="auto"/>
        <w:bottom w:val="none" w:sz="0" w:space="0" w:color="auto"/>
        <w:right w:val="none" w:sz="0" w:space="0" w:color="auto"/>
      </w:divBdr>
    </w:div>
    <w:div w:id="478116316">
      <w:bodyDiv w:val="1"/>
      <w:marLeft w:val="0"/>
      <w:marRight w:val="0"/>
      <w:marTop w:val="0"/>
      <w:marBottom w:val="0"/>
      <w:divBdr>
        <w:top w:val="none" w:sz="0" w:space="0" w:color="auto"/>
        <w:left w:val="none" w:sz="0" w:space="0" w:color="auto"/>
        <w:bottom w:val="none" w:sz="0" w:space="0" w:color="auto"/>
        <w:right w:val="none" w:sz="0" w:space="0" w:color="auto"/>
      </w:divBdr>
    </w:div>
    <w:div w:id="605964760">
      <w:bodyDiv w:val="1"/>
      <w:marLeft w:val="0"/>
      <w:marRight w:val="0"/>
      <w:marTop w:val="0"/>
      <w:marBottom w:val="0"/>
      <w:divBdr>
        <w:top w:val="none" w:sz="0" w:space="0" w:color="auto"/>
        <w:left w:val="none" w:sz="0" w:space="0" w:color="auto"/>
        <w:bottom w:val="none" w:sz="0" w:space="0" w:color="auto"/>
        <w:right w:val="none" w:sz="0" w:space="0" w:color="auto"/>
      </w:divBdr>
    </w:div>
    <w:div w:id="1228420225">
      <w:bodyDiv w:val="1"/>
      <w:marLeft w:val="0"/>
      <w:marRight w:val="0"/>
      <w:marTop w:val="0"/>
      <w:marBottom w:val="0"/>
      <w:divBdr>
        <w:top w:val="none" w:sz="0" w:space="0" w:color="auto"/>
        <w:left w:val="none" w:sz="0" w:space="0" w:color="auto"/>
        <w:bottom w:val="none" w:sz="0" w:space="0" w:color="auto"/>
        <w:right w:val="none" w:sz="0" w:space="0" w:color="auto"/>
      </w:divBdr>
    </w:div>
    <w:div w:id="1425301126">
      <w:bodyDiv w:val="1"/>
      <w:marLeft w:val="0"/>
      <w:marRight w:val="0"/>
      <w:marTop w:val="0"/>
      <w:marBottom w:val="0"/>
      <w:divBdr>
        <w:top w:val="none" w:sz="0" w:space="0" w:color="auto"/>
        <w:left w:val="none" w:sz="0" w:space="0" w:color="auto"/>
        <w:bottom w:val="none" w:sz="0" w:space="0" w:color="auto"/>
        <w:right w:val="none" w:sz="0" w:space="0" w:color="auto"/>
      </w:divBdr>
    </w:div>
    <w:div w:id="1829714383">
      <w:bodyDiv w:val="1"/>
      <w:marLeft w:val="0"/>
      <w:marRight w:val="0"/>
      <w:marTop w:val="0"/>
      <w:marBottom w:val="0"/>
      <w:divBdr>
        <w:top w:val="none" w:sz="0" w:space="0" w:color="auto"/>
        <w:left w:val="none" w:sz="0" w:space="0" w:color="auto"/>
        <w:bottom w:val="none" w:sz="0" w:space="0" w:color="auto"/>
        <w:right w:val="none" w:sz="0" w:space="0" w:color="auto"/>
      </w:divBdr>
    </w:div>
    <w:div w:id="1888714363">
      <w:bodyDiv w:val="1"/>
      <w:marLeft w:val="0"/>
      <w:marRight w:val="0"/>
      <w:marTop w:val="0"/>
      <w:marBottom w:val="0"/>
      <w:divBdr>
        <w:top w:val="none" w:sz="0" w:space="0" w:color="auto"/>
        <w:left w:val="none" w:sz="0" w:space="0" w:color="auto"/>
        <w:bottom w:val="none" w:sz="0" w:space="0" w:color="auto"/>
        <w:right w:val="none" w:sz="0" w:space="0" w:color="auto"/>
      </w:divBdr>
    </w:div>
    <w:div w:id="19998415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Has83</b:Tag>
    <b:SourceType>Book</b:SourceType>
    <b:Guid>{64527049-EC45-4479-BA05-82B8F4F9F124}</b:Guid>
    <b:Author>
      <b:Author>
        <b:NameList>
          <b:Person>
            <b:Last>Hasenfeld</b:Last>
            <b:First>Yeheskel</b:First>
          </b:Person>
        </b:NameList>
      </b:Author>
    </b:Author>
    <b:Title>Human Service Organizations</b:Title>
    <b:Year>1983</b:Year>
    <b:Publisher>Prentice Hall </b:Publisher>
    <b:RefOrder>1</b:RefOrder>
  </b:Source>
  <b:Source>
    <b:Tag>Pra251</b:Tag>
    <b:SourceType>JournalArticle</b:SourceType>
    <b:Guid>{EEB9F5AD-F316-46FC-B48A-8154EAED006D}</b:Guid>
    <b:Title>Analisis Pengaruh Manajemen Risiko Keuangan dan Kapasitas Pengelolaan Proyek terhadap Kinerja Organisasi Non-Pemerintah di Indonesia dengan Peran Inovasi Program sebagai Mediasi dan Komitmen Manajemen sebagai Moderasi</b:Title>
    <b:Year>2025</b:Year>
    <b:Author>
      <b:Author>
        <b:NameList>
          <b:Person>
            <b:Last>Pratiwi</b:Last>
            <b:First>Tika</b:First>
            <b:Middle>Rema</b:Middle>
          </b:Person>
        </b:NameList>
      </b:Author>
    </b:Author>
    <b:JournalName>JMPIS : Jurnal Manajemen Pendidikan dan Ilmu Sosial</b:JournalName>
    <b:Pages>169-171</b:Pages>
    <b:RefOrder>2</b:RefOrder>
  </b:Source>
  <b:Source>
    <b:Tag>Sin202</b:Tag>
    <b:SourceType>JournalArticle</b:SourceType>
    <b:Guid>{BFE073DF-FAB4-4922-8E05-A1C303FFD016}</b:Guid>
    <b:Author>
      <b:Author>
        <b:NameList>
          <b:Person>
            <b:Last>Singh</b:Last>
            <b:First>Karun</b:First>
            <b:Middle>K.</b:Middle>
          </b:Person>
        </b:NameList>
      </b:Author>
    </b:Author>
    <b:Title>Social Entrepreneurship, Intrapreneurship, and Social Value Creation: Relevance for Contemporary Social Work Practice</b:Title>
    <b:JournalName>Human Service Organizations: Management, Leadership &amp; Governance</b:JournalName>
    <b:Year>2020</b:Year>
    <b:Pages>92-95</b:Pages>
    <b:RefOrder>3</b:RefOrder>
  </b:Source>
  <b:Source>
    <b:Tag>Eri251</b:Tag>
    <b:SourceType>JournalArticle</b:SourceType>
    <b:Guid>{9F78DB83-B889-4121-8FE1-E984C1724A6C}</b:Guid>
    <b:Author>
      <b:Author>
        <b:NameList>
          <b:Person>
            <b:Last>Eriksen</b:Last>
            <b:First>Dag-Håkon</b:First>
          </b:Person>
        </b:NameList>
      </b:Author>
    </b:Author>
    <b:Title>Innovating from the Inside Out? A Scoping Study Informing Organizational Innovation for Social Innovation</b:Title>
    <b:JournalName>Human Service Organizations: Management, Leadership &amp; Governance</b:JournalName>
    <b:Year>2025</b:Year>
    <b:Pages>237-262</b:Pages>
    <b:RefOrder>4</b:RefOrder>
  </b:Source>
  <b:Source>
    <b:Tag>Dji201</b:Tag>
    <b:SourceType>JournalArticle</b:SourceType>
    <b:Guid>{8F8DA94B-E5F2-4B77-A249-F591B82B48F5}</b:Guid>
    <b:Author>
      <b:Author>
        <b:NameList>
          <b:Person>
            <b:Last>Djiwandono</b:Last>
            <b:First>Andreas</b:First>
            <b:Middle>W.</b:Middle>
          </b:Person>
          <b:Person>
            <b:Last>Abdurachman</b:Last>
            <b:First>Edi</b:First>
          </b:Person>
          <b:Person>
            <b:Last>Trisetyarso</b:Last>
            <b:First>Agung</b:First>
          </b:Person>
          <b:Person>
            <b:Last>So</b:Last>
            <b:First>Idris</b:First>
            <b:Middle>Gautama</b:Middle>
          </b:Person>
        </b:NameList>
      </b:Author>
    </b:Author>
    <b:Title>Social Intrapreneurship Antecedents: How External Factors and Organizational Culture Predict Social Intrapreneurship</b:Title>
    <b:JournalName>PSYCHOLOGY AND EDUCATION</b:JournalName>
    <b:Year>2020</b:Year>
    <b:Pages>146-153</b:Pages>
    <b:RefOrder>5</b:RefOrder>
  </b:Source>
  <b:Source>
    <b:Tag>Ani252</b:Tag>
    <b:SourceType>JournalArticle</b:SourceType>
    <b:Guid>{44C2EA54-5101-4390-BD74-63C4D1BB0DD4}</b:Guid>
    <b:Author>
      <b:Author>
        <b:NameList>
          <b:Person>
            <b:Last>Anindita</b:Last>
            <b:First>Sofia</b:First>
            <b:Middle>Rizky</b:Middle>
          </b:Person>
          <b:Person>
            <b:Last>Raharja</b:Last>
            <b:First>Mahardhika</b:First>
            <b:Middle>Cipta</b:Middle>
          </b:Person>
        </b:NameList>
      </b:Author>
    </b:Author>
    <b:Title>Pengaruh Self-Determination Terhadap Keterikatan Relawan (Volunteer Engagement) Pada BAZNAS Kabupaten Banyumas</b:Title>
    <b:JournalName>Journal Sains Student Reasearch</b:JournalName>
    <b:Year>2025</b:Year>
    <b:Pages>855-868</b:Pages>
    <b:RefOrder>6</b:RefOrder>
  </b:Source>
  <b:Source>
    <b:Tag>Cre182</b:Tag>
    <b:SourceType>Book</b:SourceType>
    <b:Guid>{BA1599AF-8D19-4D96-BB4B-EF764902CBAF}</b:Guid>
    <b:Author>
      <b:Author>
        <b:NameList>
          <b:Person>
            <b:Last>Creswell</b:Last>
            <b:First>John</b:First>
            <b:Middle>W</b:Middle>
          </b:Person>
          <b:Person>
            <b:Last>Creswell</b:Last>
            <b:First>J.</b:First>
            <b:Middle>David</b:Middle>
          </b:Person>
        </b:NameList>
      </b:Author>
    </b:Author>
    <b:Title>Research Design Qualitative, Quantitative, and Mixed Methods Approaches</b:Title>
    <b:Year>2018</b:Year>
    <b:Publisher>SAGE Publications</b:Publisher>
    <b:RefOrder>7</b:RefOrder>
  </b:Source>
  <b:Source>
    <b:Tag>Nas232</b:Tag>
    <b:SourceType>Book</b:SourceType>
    <b:Guid>{70B39BAE-0D5A-49C0-94AB-5B27974DBD19}</b:Guid>
    <b:Author>
      <b:Author>
        <b:NameList>
          <b:Person>
            <b:Last>Nasution</b:Last>
            <b:First>Abdul</b:First>
            <b:Middle>Fattah</b:Middle>
          </b:Person>
        </b:NameList>
      </b:Author>
    </b:Author>
    <b:Title>Metode Penelitian Kualitatif</b:Title>
    <b:Year>2023</b:Year>
    <b:City>Bandung</b:City>
    <b:Publisher>Harfa Creative</b:Publisher>
    <b:RefOrder>8</b:RefOrder>
  </b:Source>
  <b:Source>
    <b:Tag>Mah241</b:Tag>
    <b:SourceType>JournalArticle</b:SourceType>
    <b:Guid>{B118B453-6156-44A0-8466-9BE8C2EDE18A}</b:Guid>
    <b:Author>
      <b:Author>
        <b:NameList>
          <b:Person>
            <b:Last>Maharani</b:Last>
            <b:First>Chika</b:First>
          </b:Person>
          <b:Person>
            <b:Last>Ningrum</b:Last>
            <b:First>Devi</b:First>
            <b:Middle>Amelia</b:Middle>
          </b:Person>
          <b:Person>
            <b:Last>Fatmawati</b:Last>
            <b:First>Aulia</b:First>
            <b:Middle>Eka</b:Middle>
          </b:Person>
          <b:Person>
            <b:Last>Fadilla</b:Last>
            <b:First>Arif</b:First>
          </b:Person>
        </b:NameList>
      </b:Author>
    </b:Author>
    <b:Title>Dampak Kemiskinan terhadap Kualitas Pendidikan Anak di Indonesia: Rekomendasi Kebijakan yang Efektif </b:Title>
    <b:JournalName>Journal of Macroeconomics and Social Development</b:JournalName>
    <b:Year>2024</b:Year>
    <b:Pages>1</b:Pages>
    <b:RefOrder>9</b:RefOrder>
  </b:Source>
  <b:Source>
    <b:Tag>Nou241</b:Tag>
    <b:SourceType>JournalArticle</b:SourceType>
    <b:Guid>{C3816070-486F-4CAD-88A0-6CF28E6D9240}</b:Guid>
    <b:Author>
      <b:Author>
        <b:NameList>
          <b:Person>
            <b:Last>Nouman</b:Last>
            <b:First>Hani</b:First>
          </b:Person>
          <b:Person>
            <b:Last>Cnaan</b:Last>
            <b:First>Ram</b:First>
          </b:Person>
          <b:Person>
            <b:Last>&amp; Choi</b:Last>
            <b:First>Daniel</b:First>
            <b:Middle>Y.</b:Middle>
          </b:Person>
        </b:NameList>
      </b:Author>
    </b:Author>
    <b:Title>Human Service Organizations as an Arena for Social Intrapreneurship: A Cross‐Country Analysis</b:Title>
    <b:JournalName>Human Service Organizations: Management, Leadership &amp; Governance</b:JournalName>
    <b:Year>2024</b:Year>
    <b:Pages>493–505 </b:Pages>
    <b:RefOrder>10</b:RefOrder>
  </b:Source>
  <b:Source>
    <b:Tag>Hac76</b:Tag>
    <b:SourceType>JournalArticle</b:SourceType>
    <b:Guid>{2AA52B90-2375-4899-8553-F50D2B00559B}</b:Guid>
    <b:Author>
      <b:Author>
        <b:NameList>
          <b:Person>
            <b:Last>Hackman</b:Last>
            <b:First>J</b:First>
            <b:Middle>Richard</b:Middle>
          </b:Person>
          <b:Person>
            <b:Last>Oldham</b:Last>
            <b:First>Greg</b:First>
            <b:Middle>R</b:Middle>
          </b:Person>
        </b:NameList>
      </b:Author>
    </b:Author>
    <b:Title>Motivation through the Design of Work: Test of a Theory</b:Title>
    <b:JournalName>ORGANIZATIONAL BEHAVIOR AND HUMAN PERFORMANCE</b:JournalName>
    <b:Year>1976</b:Year>
    <b:Pages>250-279</b:Pages>
    <b:RefOrder>11</b:RefOrder>
  </b:Source>
  <b:Source>
    <b:Tag>Con18</b:Tag>
    <b:SourceType>JournalArticle</b:SourceType>
    <b:Guid>{5C80B92B-5C25-4DCC-80A9-75B64318EB85}</b:Guid>
    <b:Title>Contextual work design and employee innovative work behavior: When does autonomymatter?</b:Title>
    <b:JournalName>PLOS ONE</b:JournalName>
    <b:Year>2018</b:Year>
    <b:Pages>1-29</b:Pages>
    <b:Author>
      <b:Author>
        <b:NameList>
          <b:Person>
            <b:Last>Theurer</b:Last>
            <b:First>Christian</b:First>
            <b:Middle>P</b:Middle>
          </b:Person>
          <b:Person>
            <b:Last>Tumasjan</b:Last>
            <b:First>Andranik</b:First>
          </b:Person>
          <b:Person>
            <b:Last>Welpe</b:Last>
            <b:First>Isabell</b:First>
            <b:Middle>M.</b:Middle>
          </b:Person>
        </b:NameList>
      </b:Author>
    </b:Author>
    <b:RefOrder>12</b:RefOrder>
  </b:Source>
  <b:Source>
    <b:Tag>GAG051</b:Tag>
    <b:SourceType>JournalArticle</b:SourceType>
    <b:Guid>{057B56EB-86B0-40C7-8E59-F35F16662E91}</b:Guid>
    <b:Author>
      <b:Author>
        <b:NameList>
          <b:Person>
            <b:Last>GAGNÉ</b:Last>
            <b:First>MARYLÈNE</b:First>
          </b:Person>
          <b:Person>
            <b:Last>DECI</b:Last>
            <b:First>EDWARD</b:First>
            <b:Middle>L.</b:Middle>
          </b:Person>
        </b:NameList>
      </b:Author>
    </b:Author>
    <b:Title>Self-determination theory and work motivation</b:Title>
    <b:JournalName>Journal of Organizational Behavior</b:JournalName>
    <b:Year>2005</b:Year>
    <b:Pages>331-350</b:Pages>
    <b:RefOrder>13</b:RefOrder>
  </b:Source>
  <b:Source>
    <b:Tag>Lip10</b:Tag>
    <b:SourceType>Book</b:SourceType>
    <b:Guid>{1745F6C5-1A14-4EE6-975D-005D03EEFB3B}</b:Guid>
    <b:Title>Street Level Bureaucracy : Dilemmas of The Individual in Public Service</b:Title>
    <b:Year>2010</b:Year>
    <b:Author>
      <b:Author>
        <b:NameList>
          <b:Person>
            <b:Last>Lipsky</b:Last>
            <b:First>Michael</b:First>
          </b:Person>
        </b:NameList>
      </b:Author>
    </b:Author>
    <b:Publisher>Russell Sage Foundation</b:Publisher>
    <b:RefOrder>14</b:RefOrder>
  </b:Source>
  <b:Source>
    <b:Tag>Ben94</b:Tag>
    <b:SourceType>JournalArticle</b:SourceType>
    <b:Guid>{C41F9F50-56FB-41AB-810C-6838C94A74BC}</b:Guid>
    <b:Title>Reviewed Work: Nonprofits for Hire: The Welfare State in the Age of Contracting by Steven Rathgeb Smith, Michael Lipsky </b:Title>
    <b:Year>1994</b:Year>
    <b:Author>
      <b:Author>
        <b:NameList>
          <b:Person>
            <b:Last>Bennet</b:Last>
            <b:First>James</b:First>
            <b:Middle>T</b:Middle>
          </b:Person>
        </b:NameList>
      </b:Author>
    </b:Author>
    <b:JournalName>Springer Nature</b:JournalName>
    <b:RefOrder>15</b:RefOrder>
  </b:Source>
  <b:Source>
    <b:Tag>Nan141</b:Tag>
    <b:SourceType>JournalArticle</b:SourceType>
    <b:Guid>{701BE28F-DC4F-453C-A3C2-C66AE36AA603}</b:Guid>
    <b:Author>
      <b:Author>
        <b:NameList>
          <b:Person>
            <b:Last>Nandan</b:Last>
            <b:First>monica</b:First>
          </b:Person>
          <b:Person>
            <b:Last>London</b:Last>
            <b:First>Manuel</b:First>
          </b:Person>
          <b:Person>
            <b:Last>Bent-Goodley</b:Last>
            <b:First>Tricia</b:First>
          </b:Person>
        </b:NameList>
      </b:Author>
    </b:Author>
    <b:Title>Social Workers as Social Change Agents: Social Innovation, Social Intrapreneurship, and Social Entrepreneurship</b:Title>
    <b:JournalName>y DigitalCommons@Kennesaw State University</b:JournalName>
    <b:Year>2014</b:Year>
    <b:RefOrder>16</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WpIXvoTQ/4mR3WFWFiCgJHpqrg==">CgMxLjAyCGguZ2pkZ3hzOAByITFXdi1YMVJmUUlYOV8tVWN0WWlHWVBqX0ZfN196YmN5UA==</go:docsCustomData>
</go:gDocsCustomXmlDataStorage>
</file>

<file path=customXml/itemProps1.xml><?xml version="1.0" encoding="utf-8"?>
<ds:datastoreItem xmlns:ds="http://schemas.openxmlformats.org/officeDocument/2006/customXml" ds:itemID="{9141B8D5-A940-4762-B5FC-346D015D201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2544</Words>
  <Characters>14503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TRAVELMATE</dc:creator>
  <cp:keywords/>
  <dc:description/>
  <cp:lastModifiedBy>laptop lenovo</cp:lastModifiedBy>
  <cp:revision>2</cp:revision>
  <cp:lastPrinted>2026-10-27T00:53:00Z</cp:lastPrinted>
  <dcterms:created xsi:type="dcterms:W3CDTF">2026-10-27T01:00:00Z</dcterms:created>
  <dcterms:modified xsi:type="dcterms:W3CDTF">2026-10-27T01:00:00Z</dcterms:modified>
</cp:coreProperties>
</file>